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F8C" w:rsidRDefault="00E27F8C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F8C" w:rsidRDefault="00E27F8C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4F1" w:rsidRDefault="00E054F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4F1" w:rsidRDefault="00E054F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4F1" w:rsidRDefault="00E054F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4F1" w:rsidRDefault="00E054F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4F1" w:rsidRDefault="00E054F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4F1" w:rsidRDefault="00E054F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7E2B" w:rsidRPr="00BA41A1" w:rsidRDefault="0047318A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1A1">
        <w:rPr>
          <w:rFonts w:ascii="Times New Roman" w:hAnsi="Times New Roman" w:cs="Times New Roman"/>
          <w:sz w:val="24"/>
          <w:szCs w:val="24"/>
        </w:rPr>
        <w:t>Preliminary Evaluation of Crisp Regional Hospital’s IT Processes</w:t>
      </w:r>
    </w:p>
    <w:p w:rsidR="00BA41A1" w:rsidRPr="00BA41A1" w:rsidRDefault="00BA41A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1A1">
        <w:rPr>
          <w:rFonts w:ascii="Times New Roman" w:hAnsi="Times New Roman" w:cs="Times New Roman"/>
          <w:sz w:val="24"/>
          <w:szCs w:val="24"/>
        </w:rPr>
        <w:t>Name</w:t>
      </w:r>
    </w:p>
    <w:p w:rsidR="00BA41A1" w:rsidRPr="00BA41A1" w:rsidRDefault="00BA41A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1A1">
        <w:rPr>
          <w:rFonts w:ascii="Times New Roman" w:hAnsi="Times New Roman" w:cs="Times New Roman"/>
          <w:sz w:val="24"/>
          <w:szCs w:val="24"/>
        </w:rPr>
        <w:t>Institution</w:t>
      </w:r>
    </w:p>
    <w:p w:rsidR="00BA41A1" w:rsidRPr="00BA41A1" w:rsidRDefault="00BA41A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1A1">
        <w:rPr>
          <w:rFonts w:ascii="Times New Roman" w:hAnsi="Times New Roman" w:cs="Times New Roman"/>
          <w:sz w:val="24"/>
          <w:szCs w:val="24"/>
        </w:rPr>
        <w:t>Date</w:t>
      </w:r>
    </w:p>
    <w:p w:rsidR="00E054F1" w:rsidRDefault="00E054F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4F1" w:rsidRDefault="00E054F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4F1" w:rsidRDefault="00E054F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4F1" w:rsidRDefault="00E054F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4F1" w:rsidRDefault="00E054F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1A1" w:rsidRPr="00BA41A1" w:rsidRDefault="00BA41A1" w:rsidP="00BA41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1A1">
        <w:rPr>
          <w:rFonts w:ascii="Times New Roman" w:hAnsi="Times New Roman" w:cs="Times New Roman"/>
          <w:sz w:val="24"/>
          <w:szCs w:val="24"/>
        </w:rPr>
        <w:lastRenderedPageBreak/>
        <w:t>Preliminary Evaluation of Crisp Regional Hospital’s IT Processes</w:t>
      </w:r>
    </w:p>
    <w:p w:rsidR="00BA41A1" w:rsidRDefault="00E054F1" w:rsidP="00E054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contemporary U.S. healthcare sector has apparent protracted reforms that include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Pr="00281808">
        <w:rPr>
          <w:rFonts w:ascii="Times New Roman" w:hAnsi="Times New Roman" w:cs="Times New Roman"/>
          <w:noProof/>
          <w:sz w:val="24"/>
          <w:szCs w:val="24"/>
        </w:rPr>
        <w:t>integration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281808">
        <w:rPr>
          <w:rFonts w:ascii="Times New Roman" w:hAnsi="Times New Roman" w:cs="Times New Roman"/>
          <w:noProof/>
          <w:sz w:val="24"/>
          <w:szCs w:val="24"/>
        </w:rPr>
        <w:t>H</w:t>
      </w:r>
      <w:r w:rsidR="006802B3" w:rsidRPr="00281808">
        <w:rPr>
          <w:rFonts w:ascii="Times New Roman" w:hAnsi="Times New Roman" w:cs="Times New Roman"/>
          <w:noProof/>
          <w:sz w:val="24"/>
          <w:szCs w:val="24"/>
        </w:rPr>
        <w:t>ealth</w:t>
      </w:r>
      <w:r w:rsidR="006802B3">
        <w:rPr>
          <w:rFonts w:ascii="Times New Roman" w:hAnsi="Times New Roman" w:cs="Times New Roman"/>
          <w:sz w:val="24"/>
          <w:szCs w:val="24"/>
        </w:rPr>
        <w:t xml:space="preserve"> Information Technologies. The </w:t>
      </w:r>
      <w:r w:rsidR="00DC61B1">
        <w:rPr>
          <w:rFonts w:ascii="Times New Roman" w:hAnsi="Times New Roman" w:cs="Times New Roman"/>
          <w:sz w:val="24"/>
          <w:szCs w:val="24"/>
        </w:rPr>
        <w:t>profound health IT</w:t>
      </w:r>
      <w:r w:rsidR="006D6C0A">
        <w:rPr>
          <w:rFonts w:ascii="Times New Roman" w:hAnsi="Times New Roman" w:cs="Times New Roman"/>
          <w:sz w:val="24"/>
          <w:szCs w:val="24"/>
        </w:rPr>
        <w:t xml:space="preserve"> include the use of Electronic </w:t>
      </w:r>
      <w:r w:rsidR="00DC61B1">
        <w:rPr>
          <w:rFonts w:ascii="Times New Roman" w:hAnsi="Times New Roman" w:cs="Times New Roman"/>
          <w:sz w:val="24"/>
          <w:szCs w:val="24"/>
        </w:rPr>
        <w:t xml:space="preserve">Health Record (EHR) </w:t>
      </w:r>
      <w:r w:rsidR="00D86F89">
        <w:rPr>
          <w:rFonts w:ascii="Times New Roman" w:hAnsi="Times New Roman" w:cs="Times New Roman"/>
          <w:sz w:val="24"/>
          <w:szCs w:val="24"/>
        </w:rPr>
        <w:t xml:space="preserve">capability that </w:t>
      </w:r>
      <w:r w:rsidR="00D86F89" w:rsidRPr="00281808">
        <w:rPr>
          <w:rFonts w:ascii="Times New Roman" w:hAnsi="Times New Roman" w:cs="Times New Roman"/>
          <w:noProof/>
          <w:sz w:val="24"/>
          <w:szCs w:val="24"/>
        </w:rPr>
        <w:t>aim</w:t>
      </w:r>
      <w:r w:rsidR="00281808">
        <w:rPr>
          <w:rFonts w:ascii="Times New Roman" w:hAnsi="Times New Roman" w:cs="Times New Roman"/>
          <w:noProof/>
          <w:sz w:val="24"/>
          <w:szCs w:val="24"/>
        </w:rPr>
        <w:t>s</w:t>
      </w:r>
      <w:r w:rsidR="00D86F89">
        <w:rPr>
          <w:rFonts w:ascii="Times New Roman" w:hAnsi="Times New Roman" w:cs="Times New Roman"/>
          <w:sz w:val="24"/>
          <w:szCs w:val="24"/>
        </w:rPr>
        <w:t xml:space="preserve"> to harness service delivery using reliable record keeping processes in a health facility</w:t>
      </w:r>
      <w:sdt>
        <w:sdtPr>
          <w:rPr>
            <w:rFonts w:ascii="Times New Roman" w:hAnsi="Times New Roman" w:cs="Times New Roman"/>
            <w:sz w:val="24"/>
            <w:szCs w:val="24"/>
          </w:rPr>
          <w:id w:val="-1474983374"/>
          <w:citation/>
        </w:sdtPr>
        <w:sdtEndPr/>
        <w:sdtContent>
          <w:r w:rsidR="00F86E3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86E3C">
            <w:rPr>
              <w:rFonts w:ascii="Times New Roman" w:hAnsi="Times New Roman" w:cs="Times New Roman"/>
              <w:sz w:val="24"/>
              <w:szCs w:val="24"/>
            </w:rPr>
            <w:instrText xml:space="preserve"> CITATION Ker02 \l 1033 </w:instrText>
          </w:r>
          <w:r w:rsidR="00F86E3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86E3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F86E3C" w:rsidRPr="00F86E3C">
            <w:rPr>
              <w:rFonts w:ascii="Times New Roman" w:hAnsi="Times New Roman" w:cs="Times New Roman"/>
              <w:noProof/>
              <w:sz w:val="24"/>
              <w:szCs w:val="24"/>
            </w:rPr>
            <w:t>(Kern, 2002)</w:t>
          </w:r>
          <w:r w:rsidR="00F86E3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86F89">
        <w:rPr>
          <w:rFonts w:ascii="Times New Roman" w:hAnsi="Times New Roman" w:cs="Times New Roman"/>
          <w:sz w:val="24"/>
          <w:szCs w:val="24"/>
        </w:rPr>
        <w:t xml:space="preserve">. </w:t>
      </w:r>
      <w:r w:rsidR="00081150">
        <w:rPr>
          <w:rFonts w:ascii="Times New Roman" w:hAnsi="Times New Roman" w:cs="Times New Roman"/>
          <w:sz w:val="24"/>
          <w:szCs w:val="24"/>
        </w:rPr>
        <w:t xml:space="preserve">Importantly, the quality of IT Processes in a health facility merit because </w:t>
      </w:r>
      <w:r w:rsidR="00E93367">
        <w:rPr>
          <w:rFonts w:ascii="Times New Roman" w:hAnsi="Times New Roman" w:cs="Times New Roman"/>
          <w:sz w:val="24"/>
          <w:szCs w:val="24"/>
        </w:rPr>
        <w:t>of the</w:t>
      </w:r>
      <w:r w:rsidR="00CD2157">
        <w:rPr>
          <w:rFonts w:ascii="Times New Roman" w:hAnsi="Times New Roman" w:cs="Times New Roman"/>
          <w:sz w:val="24"/>
          <w:szCs w:val="24"/>
        </w:rPr>
        <w:t xml:space="preserve"> positive effects</w:t>
      </w:r>
      <w:r w:rsidR="00E93367">
        <w:rPr>
          <w:rFonts w:ascii="Times New Roman" w:hAnsi="Times New Roman" w:cs="Times New Roman"/>
          <w:sz w:val="24"/>
          <w:szCs w:val="24"/>
        </w:rPr>
        <w:t xml:space="preserve"> </w:t>
      </w:r>
      <w:r w:rsidR="00281808">
        <w:rPr>
          <w:rFonts w:ascii="Times New Roman" w:hAnsi="Times New Roman" w:cs="Times New Roman"/>
          <w:noProof/>
          <w:sz w:val="24"/>
          <w:szCs w:val="24"/>
        </w:rPr>
        <w:t>on</w:t>
      </w:r>
      <w:r w:rsidR="00E93367">
        <w:rPr>
          <w:rFonts w:ascii="Times New Roman" w:hAnsi="Times New Roman" w:cs="Times New Roman"/>
          <w:sz w:val="24"/>
          <w:szCs w:val="24"/>
        </w:rPr>
        <w:t xml:space="preserve"> the performance, configuration, </w:t>
      </w:r>
      <w:r w:rsidR="00CD2157">
        <w:rPr>
          <w:rFonts w:ascii="Times New Roman" w:hAnsi="Times New Roman" w:cs="Times New Roman"/>
          <w:sz w:val="24"/>
          <w:szCs w:val="24"/>
        </w:rPr>
        <w:t>and capacity building</w:t>
      </w:r>
      <w:r w:rsidR="00F86E3C">
        <w:rPr>
          <w:rFonts w:ascii="Times New Roman" w:hAnsi="Times New Roman" w:cs="Times New Roman"/>
          <w:sz w:val="24"/>
          <w:szCs w:val="24"/>
        </w:rPr>
        <w:t xml:space="preserve"> (ibid)</w:t>
      </w:r>
      <w:r w:rsidR="00CD2157">
        <w:rPr>
          <w:rFonts w:ascii="Times New Roman" w:hAnsi="Times New Roman" w:cs="Times New Roman"/>
          <w:sz w:val="24"/>
          <w:szCs w:val="24"/>
        </w:rPr>
        <w:t xml:space="preserve">. </w:t>
      </w:r>
      <w:r w:rsidR="00F109DE">
        <w:rPr>
          <w:rFonts w:ascii="Times New Roman" w:hAnsi="Times New Roman" w:cs="Times New Roman"/>
          <w:sz w:val="24"/>
          <w:szCs w:val="24"/>
        </w:rPr>
        <w:t>The health IT relies on robust process domains to manage the installed infra</w:t>
      </w:r>
      <w:r w:rsidR="00276447">
        <w:rPr>
          <w:rFonts w:ascii="Times New Roman" w:hAnsi="Times New Roman" w:cs="Times New Roman"/>
          <w:sz w:val="24"/>
          <w:szCs w:val="24"/>
        </w:rPr>
        <w:t>structures and achieve a comprehensive approach to structure the processes in an organization</w:t>
      </w:r>
      <w:r w:rsidR="00F86E3C">
        <w:rPr>
          <w:rFonts w:ascii="Times New Roman" w:hAnsi="Times New Roman" w:cs="Times New Roman"/>
          <w:sz w:val="24"/>
          <w:szCs w:val="24"/>
        </w:rPr>
        <w:t xml:space="preserve"> (ibid)</w:t>
      </w:r>
      <w:r w:rsidR="00276447">
        <w:rPr>
          <w:rFonts w:ascii="Times New Roman" w:hAnsi="Times New Roman" w:cs="Times New Roman"/>
          <w:sz w:val="24"/>
          <w:szCs w:val="24"/>
        </w:rPr>
        <w:t xml:space="preserve">. </w:t>
      </w:r>
      <w:r w:rsidR="00F86E3C">
        <w:rPr>
          <w:rFonts w:ascii="Times New Roman" w:hAnsi="Times New Roman" w:cs="Times New Roman"/>
          <w:sz w:val="24"/>
          <w:szCs w:val="24"/>
        </w:rPr>
        <w:t xml:space="preserve">The regional healthcare institutions have dawned on the strategic benefits </w:t>
      </w:r>
      <w:r w:rsidR="000D2424">
        <w:rPr>
          <w:rFonts w:ascii="Times New Roman" w:hAnsi="Times New Roman" w:cs="Times New Roman"/>
          <w:sz w:val="24"/>
          <w:szCs w:val="24"/>
        </w:rPr>
        <w:t>of integrating IT Processes as part of the key organization structures and assets.</w:t>
      </w:r>
    </w:p>
    <w:p w:rsidR="00823018" w:rsidRDefault="00823018" w:rsidP="00E054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Notably, the Crisp Regional Hospital has been appraised for continued use of IT Processes to deliver patients with quality care and </w:t>
      </w:r>
      <w:r w:rsidR="008B1DF8">
        <w:rPr>
          <w:rFonts w:ascii="Times New Roman" w:hAnsi="Times New Roman" w:cs="Times New Roman"/>
          <w:sz w:val="24"/>
          <w:szCs w:val="24"/>
        </w:rPr>
        <w:t xml:space="preserve">bolster productivity index among the personnel. </w:t>
      </w:r>
      <w:r w:rsidR="00A45BEB">
        <w:rPr>
          <w:rFonts w:ascii="Times New Roman" w:hAnsi="Times New Roman" w:cs="Times New Roman"/>
          <w:sz w:val="24"/>
          <w:szCs w:val="24"/>
        </w:rPr>
        <w:t xml:space="preserve">The </w:t>
      </w:r>
      <w:r w:rsidR="007F1D17">
        <w:rPr>
          <w:rFonts w:ascii="Times New Roman" w:hAnsi="Times New Roman" w:cs="Times New Roman"/>
          <w:sz w:val="24"/>
          <w:szCs w:val="24"/>
        </w:rPr>
        <w:t xml:space="preserve">key areas of IT that continue to enhance the service delivery include the IT Process </w:t>
      </w:r>
      <w:r w:rsidR="003243AD">
        <w:rPr>
          <w:rFonts w:ascii="Times New Roman" w:hAnsi="Times New Roman" w:cs="Times New Roman"/>
          <w:sz w:val="24"/>
          <w:szCs w:val="24"/>
        </w:rPr>
        <w:t xml:space="preserve">Architectures, IT Value Management, Auditing, and IT Service Management. </w:t>
      </w:r>
      <w:r w:rsidR="00197D88">
        <w:rPr>
          <w:rFonts w:ascii="Times New Roman" w:hAnsi="Times New Roman" w:cs="Times New Roman"/>
          <w:sz w:val="24"/>
          <w:szCs w:val="24"/>
        </w:rPr>
        <w:t>Other pertinent IT Domain processes that elicit management attentions include Production Acceptance Management, Capacity</w:t>
      </w:r>
      <w:r w:rsidR="0032246B">
        <w:rPr>
          <w:rFonts w:ascii="Times New Roman" w:hAnsi="Times New Roman" w:cs="Times New Roman"/>
          <w:sz w:val="24"/>
          <w:szCs w:val="24"/>
        </w:rPr>
        <w:t xml:space="preserve">-planning Management. </w:t>
      </w:r>
      <w:r w:rsidR="00140FD8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="00140FD8" w:rsidRPr="00281808">
        <w:rPr>
          <w:rFonts w:ascii="Times New Roman" w:hAnsi="Times New Roman" w:cs="Times New Roman"/>
          <w:noProof/>
          <w:sz w:val="24"/>
          <w:szCs w:val="24"/>
        </w:rPr>
        <w:t>subsequent</w:t>
      </w:r>
      <w:r w:rsidR="00140FD8">
        <w:rPr>
          <w:rFonts w:ascii="Times New Roman" w:hAnsi="Times New Roman" w:cs="Times New Roman"/>
          <w:sz w:val="24"/>
          <w:szCs w:val="24"/>
        </w:rPr>
        <w:t xml:space="preserve"> report focuses on the pertinent IT Processes, assessment of the internal </w:t>
      </w:r>
      <w:r w:rsidR="00A25EA8">
        <w:rPr>
          <w:rFonts w:ascii="Times New Roman" w:hAnsi="Times New Roman" w:cs="Times New Roman"/>
          <w:sz w:val="24"/>
          <w:szCs w:val="24"/>
        </w:rPr>
        <w:t xml:space="preserve">processes from the </w:t>
      </w:r>
      <w:r w:rsidR="00A11051">
        <w:rPr>
          <w:rFonts w:ascii="Times New Roman" w:hAnsi="Times New Roman" w:cs="Times New Roman"/>
          <w:sz w:val="24"/>
          <w:szCs w:val="24"/>
        </w:rPr>
        <w:t>software development perspective, and modification of the inherent Balance Scorecard</w:t>
      </w:r>
      <w:r w:rsidR="00E150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46EB" w:rsidRDefault="00E150BE" w:rsidP="00E054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Identifying the IT Processes in the Key</w:t>
      </w:r>
      <w:r w:rsidR="00092BB7">
        <w:rPr>
          <w:rFonts w:ascii="Times New Roman" w:hAnsi="Times New Roman" w:cs="Times New Roman"/>
          <w:b/>
          <w:sz w:val="24"/>
          <w:szCs w:val="24"/>
        </w:rPr>
        <w:t xml:space="preserve"> Domains</w:t>
      </w:r>
    </w:p>
    <w:p w:rsidR="007A5A32" w:rsidRDefault="00105054" w:rsidP="00E054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6F9D">
        <w:rPr>
          <w:rFonts w:ascii="Times New Roman" w:hAnsi="Times New Roman" w:cs="Times New Roman"/>
          <w:sz w:val="24"/>
          <w:szCs w:val="24"/>
        </w:rPr>
        <w:t xml:space="preserve">The design and success of myriad Health IT competencies </w:t>
      </w:r>
      <w:r w:rsidR="001C6F9D" w:rsidRPr="00281808">
        <w:rPr>
          <w:rFonts w:ascii="Times New Roman" w:hAnsi="Times New Roman" w:cs="Times New Roman"/>
          <w:noProof/>
          <w:sz w:val="24"/>
          <w:szCs w:val="24"/>
        </w:rPr>
        <w:t>hinge</w:t>
      </w:r>
      <w:r w:rsidR="001C6F9D">
        <w:rPr>
          <w:rFonts w:ascii="Times New Roman" w:hAnsi="Times New Roman" w:cs="Times New Roman"/>
          <w:sz w:val="24"/>
          <w:szCs w:val="24"/>
        </w:rPr>
        <w:t xml:space="preserve"> on the ability to </w:t>
      </w:r>
      <w:r w:rsidR="00532E9D">
        <w:rPr>
          <w:rFonts w:ascii="Times New Roman" w:hAnsi="Times New Roman" w:cs="Times New Roman"/>
          <w:sz w:val="24"/>
          <w:szCs w:val="24"/>
        </w:rPr>
        <w:t xml:space="preserve">identify the pertinent process domains. The IT process domain matters in a preliminary assessment of the </w:t>
      </w:r>
      <w:r w:rsidR="00532E9D">
        <w:rPr>
          <w:rFonts w:ascii="Times New Roman" w:hAnsi="Times New Roman" w:cs="Times New Roman"/>
          <w:sz w:val="24"/>
          <w:szCs w:val="24"/>
        </w:rPr>
        <w:lastRenderedPageBreak/>
        <w:t>intern</w:t>
      </w:r>
      <w:r w:rsidR="00EA04E3">
        <w:rPr>
          <w:rFonts w:ascii="Times New Roman" w:hAnsi="Times New Roman" w:cs="Times New Roman"/>
          <w:sz w:val="24"/>
          <w:szCs w:val="24"/>
        </w:rPr>
        <w:t>a</w:t>
      </w:r>
      <w:r w:rsidR="00532E9D">
        <w:rPr>
          <w:rFonts w:ascii="Times New Roman" w:hAnsi="Times New Roman" w:cs="Times New Roman"/>
          <w:sz w:val="24"/>
          <w:szCs w:val="24"/>
        </w:rPr>
        <w:t xml:space="preserve">l </w:t>
      </w:r>
      <w:r w:rsidR="00EA04E3">
        <w:rPr>
          <w:rFonts w:ascii="Times New Roman" w:hAnsi="Times New Roman" w:cs="Times New Roman"/>
          <w:sz w:val="24"/>
          <w:szCs w:val="24"/>
        </w:rPr>
        <w:t xml:space="preserve">processes because they influence the management, control, and </w:t>
      </w:r>
      <w:r w:rsidR="006D260C">
        <w:rPr>
          <w:rFonts w:ascii="Times New Roman" w:hAnsi="Times New Roman" w:cs="Times New Roman"/>
          <w:sz w:val="24"/>
          <w:szCs w:val="24"/>
        </w:rPr>
        <w:t>organize the performance of the cadre of system</w:t>
      </w:r>
      <w:r w:rsidR="00953012">
        <w:rPr>
          <w:rFonts w:ascii="Times New Roman" w:hAnsi="Times New Roman" w:cs="Times New Roman"/>
          <w:sz w:val="24"/>
          <w:szCs w:val="24"/>
        </w:rPr>
        <w:t xml:space="preserve">s </w:t>
      </w:r>
      <w:sdt>
        <w:sdtPr>
          <w:rPr>
            <w:rFonts w:ascii="Times New Roman" w:hAnsi="Times New Roman" w:cs="Times New Roman"/>
            <w:sz w:val="24"/>
            <w:szCs w:val="24"/>
          </w:rPr>
          <w:id w:val="-1140800742"/>
          <w:citation/>
        </w:sdtPr>
        <w:sdtEndPr/>
        <w:sdtContent>
          <w:r w:rsidR="0095301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53012">
            <w:rPr>
              <w:rFonts w:ascii="Times New Roman" w:hAnsi="Times New Roman" w:cs="Times New Roman"/>
              <w:sz w:val="24"/>
              <w:szCs w:val="24"/>
            </w:rPr>
            <w:instrText xml:space="preserve"> CITATION Ker02 \l 1033 </w:instrText>
          </w:r>
          <w:r w:rsidR="0095301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53012" w:rsidRPr="00953012">
            <w:rPr>
              <w:rFonts w:ascii="Times New Roman" w:hAnsi="Times New Roman" w:cs="Times New Roman"/>
              <w:noProof/>
              <w:sz w:val="24"/>
              <w:szCs w:val="24"/>
            </w:rPr>
            <w:t>(Kern, 2002)</w:t>
          </w:r>
          <w:r w:rsidR="0095301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530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5A32" w:rsidRPr="007A5A32" w:rsidRDefault="007A5A32" w:rsidP="00E054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Information Technology (IT) Architecture Process Domain</w:t>
      </w:r>
    </w:p>
    <w:p w:rsidR="00092BB7" w:rsidRDefault="00953012" w:rsidP="00D658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integral IT Process Domain that influences the efficacies of the Crisp’s Health IT relates to the </w:t>
      </w:r>
      <w:r w:rsidR="0050290C" w:rsidRPr="00646B52">
        <w:rPr>
          <w:rFonts w:ascii="Times New Roman" w:hAnsi="Times New Roman" w:cs="Times New Roman"/>
          <w:i/>
          <w:sz w:val="24"/>
          <w:szCs w:val="24"/>
        </w:rPr>
        <w:t>system architecture</w:t>
      </w:r>
      <w:r w:rsidR="0050290C">
        <w:rPr>
          <w:rFonts w:ascii="Times New Roman" w:hAnsi="Times New Roman" w:cs="Times New Roman"/>
          <w:sz w:val="24"/>
          <w:szCs w:val="24"/>
        </w:rPr>
        <w:t xml:space="preserve">. </w:t>
      </w:r>
      <w:r w:rsidR="00646B52">
        <w:rPr>
          <w:rFonts w:ascii="Times New Roman" w:hAnsi="Times New Roman" w:cs="Times New Roman"/>
          <w:sz w:val="24"/>
          <w:szCs w:val="24"/>
        </w:rPr>
        <w:t xml:space="preserve">The IT Architecture domain addresses the interpretive and objective methodology aspects </w:t>
      </w:r>
      <w:r w:rsidR="009E57A2">
        <w:rPr>
          <w:rFonts w:ascii="Times New Roman" w:hAnsi="Times New Roman" w:cs="Times New Roman"/>
          <w:sz w:val="24"/>
          <w:szCs w:val="24"/>
        </w:rPr>
        <w:t>of</w:t>
      </w:r>
      <w:r w:rsidR="00D12D29">
        <w:rPr>
          <w:rFonts w:ascii="Times New Roman" w:hAnsi="Times New Roman" w:cs="Times New Roman"/>
          <w:sz w:val="24"/>
          <w:szCs w:val="24"/>
        </w:rPr>
        <w:t xml:space="preserve"> the design </w:t>
      </w:r>
      <w:r w:rsidR="009E57A2">
        <w:rPr>
          <w:rFonts w:ascii="Times New Roman" w:hAnsi="Times New Roman" w:cs="Times New Roman"/>
          <w:sz w:val="24"/>
          <w:szCs w:val="24"/>
        </w:rPr>
        <w:t>process</w:t>
      </w:r>
      <w:sdt>
        <w:sdtPr>
          <w:rPr>
            <w:rFonts w:ascii="Times New Roman" w:hAnsi="Times New Roman" w:cs="Times New Roman"/>
            <w:sz w:val="24"/>
            <w:szCs w:val="24"/>
          </w:rPr>
          <w:id w:val="-1502816160"/>
          <w:citation/>
        </w:sdtPr>
        <w:sdtEndPr/>
        <w:sdtContent>
          <w:r w:rsidR="009E57A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E57A2">
            <w:rPr>
              <w:rFonts w:ascii="Times New Roman" w:hAnsi="Times New Roman" w:cs="Times New Roman"/>
              <w:sz w:val="24"/>
              <w:szCs w:val="24"/>
            </w:rPr>
            <w:instrText xml:space="preserve"> CITATION Pre12 \l 1033 </w:instrText>
          </w:r>
          <w:r w:rsidR="009E57A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E57A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E57A2" w:rsidRPr="009E57A2">
            <w:rPr>
              <w:rFonts w:ascii="Times New Roman" w:hAnsi="Times New Roman" w:cs="Times New Roman"/>
              <w:noProof/>
              <w:sz w:val="24"/>
              <w:szCs w:val="24"/>
            </w:rPr>
            <w:t>(Pressman, 2012)</w:t>
          </w:r>
          <w:r w:rsidR="009E57A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E57A2">
        <w:rPr>
          <w:rFonts w:ascii="Times New Roman" w:hAnsi="Times New Roman" w:cs="Times New Roman"/>
          <w:sz w:val="24"/>
          <w:szCs w:val="24"/>
        </w:rPr>
        <w:t xml:space="preserve">. Creativity, innovation, and creativity </w:t>
      </w:r>
      <w:r w:rsidR="00150B89">
        <w:rPr>
          <w:rFonts w:ascii="Times New Roman" w:hAnsi="Times New Roman" w:cs="Times New Roman"/>
          <w:sz w:val="24"/>
          <w:szCs w:val="24"/>
        </w:rPr>
        <w:t>have become the magical elements that harness the competent practices used to design robust IT Process Architecture</w:t>
      </w:r>
      <w:r w:rsidR="0096348F">
        <w:rPr>
          <w:rFonts w:ascii="Times New Roman" w:hAnsi="Times New Roman" w:cs="Times New Roman"/>
          <w:sz w:val="24"/>
          <w:szCs w:val="24"/>
        </w:rPr>
        <w:t xml:space="preserve"> (ibid)</w:t>
      </w:r>
      <w:r w:rsidR="00150B89">
        <w:rPr>
          <w:rFonts w:ascii="Times New Roman" w:hAnsi="Times New Roman" w:cs="Times New Roman"/>
          <w:sz w:val="24"/>
          <w:szCs w:val="24"/>
        </w:rPr>
        <w:t xml:space="preserve">. </w:t>
      </w:r>
      <w:r w:rsidR="00D96475">
        <w:rPr>
          <w:rFonts w:ascii="Times New Roman" w:hAnsi="Times New Roman" w:cs="Times New Roman"/>
          <w:sz w:val="24"/>
          <w:szCs w:val="24"/>
        </w:rPr>
        <w:t xml:space="preserve">The </w:t>
      </w:r>
      <w:r w:rsidR="00E20984">
        <w:rPr>
          <w:rFonts w:ascii="Times New Roman" w:hAnsi="Times New Roman" w:cs="Times New Roman"/>
          <w:sz w:val="24"/>
          <w:szCs w:val="24"/>
        </w:rPr>
        <w:t xml:space="preserve">architecture process domain also incorporates the planning questions that include </w:t>
      </w:r>
      <w:r w:rsidR="00FB1D6F">
        <w:rPr>
          <w:rFonts w:ascii="Times New Roman" w:hAnsi="Times New Roman" w:cs="Times New Roman"/>
          <w:sz w:val="24"/>
          <w:szCs w:val="24"/>
        </w:rPr>
        <w:t>‘</w:t>
      </w:r>
      <w:r w:rsidR="004C5655">
        <w:rPr>
          <w:rFonts w:ascii="Times New Roman" w:hAnsi="Times New Roman" w:cs="Times New Roman"/>
          <w:sz w:val="24"/>
          <w:szCs w:val="24"/>
        </w:rPr>
        <w:t>W</w:t>
      </w:r>
      <w:r w:rsidR="00E20984">
        <w:rPr>
          <w:rFonts w:ascii="Times New Roman" w:hAnsi="Times New Roman" w:cs="Times New Roman"/>
          <w:sz w:val="24"/>
          <w:szCs w:val="24"/>
        </w:rPr>
        <w:t>hat if?</w:t>
      </w:r>
      <w:r w:rsidR="00CD361B">
        <w:rPr>
          <w:rFonts w:ascii="Times New Roman" w:hAnsi="Times New Roman" w:cs="Times New Roman"/>
          <w:sz w:val="24"/>
          <w:szCs w:val="24"/>
        </w:rPr>
        <w:t>’ ‘</w:t>
      </w:r>
      <w:r w:rsidR="004C5655">
        <w:rPr>
          <w:rFonts w:ascii="Times New Roman" w:hAnsi="Times New Roman" w:cs="Times New Roman"/>
          <w:sz w:val="24"/>
          <w:szCs w:val="24"/>
        </w:rPr>
        <w:t>Who is responsible?’ and ‘H</w:t>
      </w:r>
      <w:r w:rsidR="00FB1D6F">
        <w:rPr>
          <w:rFonts w:ascii="Times New Roman" w:hAnsi="Times New Roman" w:cs="Times New Roman"/>
          <w:sz w:val="24"/>
          <w:szCs w:val="24"/>
        </w:rPr>
        <w:t>ow?</w:t>
      </w:r>
      <w:r w:rsidR="001D0ED1">
        <w:rPr>
          <w:rFonts w:ascii="Times New Roman" w:hAnsi="Times New Roman" w:cs="Times New Roman"/>
          <w:sz w:val="24"/>
          <w:szCs w:val="24"/>
        </w:rPr>
        <w:t>’</w:t>
      </w:r>
      <w:r w:rsidR="00FB1D6F">
        <w:rPr>
          <w:rFonts w:ascii="Times New Roman" w:hAnsi="Times New Roman" w:cs="Times New Roman"/>
          <w:sz w:val="24"/>
          <w:szCs w:val="24"/>
        </w:rPr>
        <w:t xml:space="preserve"> </w:t>
      </w:r>
      <w:r w:rsidR="0096348F">
        <w:rPr>
          <w:rFonts w:ascii="Times New Roman" w:hAnsi="Times New Roman" w:cs="Times New Roman"/>
          <w:sz w:val="24"/>
          <w:szCs w:val="24"/>
        </w:rPr>
        <w:t xml:space="preserve">Therefore, a successful IT </w:t>
      </w:r>
      <w:r w:rsidR="00EE6601">
        <w:rPr>
          <w:rFonts w:ascii="Times New Roman" w:hAnsi="Times New Roman" w:cs="Times New Roman"/>
          <w:sz w:val="24"/>
          <w:szCs w:val="24"/>
        </w:rPr>
        <w:t xml:space="preserve">Process </w:t>
      </w:r>
      <w:r w:rsidR="0096348F">
        <w:rPr>
          <w:rFonts w:ascii="Times New Roman" w:hAnsi="Times New Roman" w:cs="Times New Roman"/>
          <w:sz w:val="24"/>
          <w:szCs w:val="24"/>
        </w:rPr>
        <w:t>Architecture</w:t>
      </w:r>
      <w:r w:rsidR="00EE6601">
        <w:rPr>
          <w:rFonts w:ascii="Times New Roman" w:hAnsi="Times New Roman" w:cs="Times New Roman"/>
          <w:sz w:val="24"/>
          <w:szCs w:val="24"/>
        </w:rPr>
        <w:t xml:space="preserve"> considers the planning questions to influence the cadres of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="00EE6601" w:rsidRPr="00281808">
        <w:rPr>
          <w:rFonts w:ascii="Times New Roman" w:hAnsi="Times New Roman" w:cs="Times New Roman"/>
          <w:noProof/>
          <w:sz w:val="24"/>
          <w:szCs w:val="24"/>
        </w:rPr>
        <w:t>recovery</w:t>
      </w:r>
      <w:r w:rsidR="00EE6601">
        <w:rPr>
          <w:rFonts w:ascii="Times New Roman" w:hAnsi="Times New Roman" w:cs="Times New Roman"/>
          <w:sz w:val="24"/>
          <w:szCs w:val="24"/>
        </w:rPr>
        <w:t xml:space="preserve"> module plan</w:t>
      </w:r>
      <w:r w:rsidR="000468ED">
        <w:rPr>
          <w:rFonts w:ascii="Times New Roman" w:hAnsi="Times New Roman" w:cs="Times New Roman"/>
          <w:sz w:val="24"/>
          <w:szCs w:val="24"/>
        </w:rPr>
        <w:t xml:space="preserve">, stakeholders’ engagements, and safeguard the sense of privacy. </w:t>
      </w:r>
    </w:p>
    <w:p w:rsidR="00B77A5E" w:rsidRDefault="00B77A5E" w:rsidP="00E054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Evidently, </w:t>
      </w:r>
      <w:r w:rsidRPr="00281808">
        <w:rPr>
          <w:rFonts w:ascii="Times New Roman" w:hAnsi="Times New Roman" w:cs="Times New Roman"/>
          <w:noProof/>
          <w:sz w:val="24"/>
          <w:szCs w:val="24"/>
        </w:rPr>
        <w:t>Crisp’s</w:t>
      </w:r>
      <w:r>
        <w:rPr>
          <w:rFonts w:ascii="Times New Roman" w:hAnsi="Times New Roman" w:cs="Times New Roman"/>
          <w:sz w:val="24"/>
          <w:szCs w:val="24"/>
        </w:rPr>
        <w:t xml:space="preserve"> architecture process domain exhibit superior attributes that reflect on the best practices. </w:t>
      </w:r>
      <w:r w:rsidR="00CD361B">
        <w:rPr>
          <w:rFonts w:ascii="Times New Roman" w:hAnsi="Times New Roman" w:cs="Times New Roman"/>
          <w:sz w:val="24"/>
          <w:szCs w:val="24"/>
        </w:rPr>
        <w:t xml:space="preserve">The hospital utilizes </w:t>
      </w:r>
      <w:r w:rsidR="000F269D">
        <w:rPr>
          <w:rFonts w:ascii="Times New Roman" w:hAnsi="Times New Roman" w:cs="Times New Roman"/>
          <w:sz w:val="24"/>
          <w:szCs w:val="24"/>
        </w:rPr>
        <w:t xml:space="preserve">creativity and epiphany notions </w:t>
      </w:r>
      <w:r w:rsidR="00F32640">
        <w:rPr>
          <w:rFonts w:ascii="Times New Roman" w:hAnsi="Times New Roman" w:cs="Times New Roman"/>
          <w:sz w:val="24"/>
          <w:szCs w:val="24"/>
        </w:rPr>
        <w:t>to illuminate, refine, and integrate formal components of IT Infrastructure design</w:t>
      </w:r>
      <w:r w:rsidR="00552ED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52EDE" w:rsidRPr="001D0ED1">
        <w:rPr>
          <w:rFonts w:ascii="Times New Roman" w:hAnsi="Times New Roman" w:cs="Times New Roman"/>
          <w:noProof/>
          <w:sz w:val="24"/>
          <w:szCs w:val="24"/>
        </w:rPr>
        <w:t>(Pressman, 2012)</w:t>
      </w:r>
      <w:r w:rsidR="00F32640">
        <w:rPr>
          <w:rFonts w:ascii="Times New Roman" w:hAnsi="Times New Roman" w:cs="Times New Roman"/>
          <w:sz w:val="24"/>
          <w:szCs w:val="24"/>
        </w:rPr>
        <w:t xml:space="preserve">. </w:t>
      </w:r>
      <w:r w:rsidR="00552EDE">
        <w:rPr>
          <w:rFonts w:ascii="Times New Roman" w:hAnsi="Times New Roman" w:cs="Times New Roman"/>
          <w:sz w:val="24"/>
          <w:szCs w:val="24"/>
        </w:rPr>
        <w:t xml:space="preserve">The design of the hospital’s Electronic Health Record (EHR) infrastructures </w:t>
      </w:r>
      <w:r w:rsidR="00146EB9">
        <w:rPr>
          <w:rFonts w:ascii="Times New Roman" w:hAnsi="Times New Roman" w:cs="Times New Roman"/>
          <w:sz w:val="24"/>
          <w:szCs w:val="24"/>
        </w:rPr>
        <w:t xml:space="preserve">recognizes the need to facilitate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="00EB66E4" w:rsidRPr="00281808">
        <w:rPr>
          <w:rFonts w:ascii="Times New Roman" w:hAnsi="Times New Roman" w:cs="Times New Roman"/>
          <w:noProof/>
          <w:sz w:val="24"/>
          <w:szCs w:val="24"/>
        </w:rPr>
        <w:t>simultaneous</w:t>
      </w:r>
      <w:r w:rsidR="00270154">
        <w:rPr>
          <w:rFonts w:ascii="Times New Roman" w:hAnsi="Times New Roman" w:cs="Times New Roman"/>
          <w:sz w:val="24"/>
          <w:szCs w:val="24"/>
        </w:rPr>
        <w:t xml:space="preserve"> flow of information and ideas</w:t>
      </w:r>
      <w:sdt>
        <w:sdtPr>
          <w:rPr>
            <w:rFonts w:ascii="Times New Roman" w:hAnsi="Times New Roman" w:cs="Times New Roman"/>
            <w:sz w:val="24"/>
            <w:szCs w:val="24"/>
          </w:rPr>
          <w:id w:val="1853142760"/>
          <w:citation/>
        </w:sdtPr>
        <w:sdtEndPr/>
        <w:sdtContent>
          <w:r w:rsidR="003A063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A0636">
            <w:rPr>
              <w:rFonts w:ascii="Times New Roman" w:hAnsi="Times New Roman" w:cs="Times New Roman"/>
              <w:sz w:val="24"/>
              <w:szCs w:val="24"/>
            </w:rPr>
            <w:instrText xml:space="preserve"> CITATION Cri18 \l 1033 </w:instrText>
          </w:r>
          <w:r w:rsidR="003A063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A063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3A0636" w:rsidRPr="003A0636">
            <w:rPr>
              <w:rFonts w:ascii="Times New Roman" w:hAnsi="Times New Roman" w:cs="Times New Roman"/>
              <w:noProof/>
              <w:sz w:val="24"/>
              <w:szCs w:val="24"/>
            </w:rPr>
            <w:t>(Crisp Regional Hospital, 2018)</w:t>
          </w:r>
          <w:r w:rsidR="003A063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C089C">
        <w:rPr>
          <w:rFonts w:ascii="Times New Roman" w:hAnsi="Times New Roman" w:cs="Times New Roman"/>
          <w:sz w:val="24"/>
          <w:szCs w:val="24"/>
        </w:rPr>
        <w:t xml:space="preserve">. </w:t>
      </w:r>
      <w:r w:rsidR="00D017A6">
        <w:rPr>
          <w:rFonts w:ascii="Times New Roman" w:hAnsi="Times New Roman" w:cs="Times New Roman"/>
          <w:sz w:val="24"/>
          <w:szCs w:val="24"/>
        </w:rPr>
        <w:t xml:space="preserve">The </w:t>
      </w:r>
      <w:r w:rsidR="00673148">
        <w:rPr>
          <w:rFonts w:ascii="Times New Roman" w:hAnsi="Times New Roman" w:cs="Times New Roman"/>
          <w:sz w:val="24"/>
          <w:szCs w:val="24"/>
        </w:rPr>
        <w:t xml:space="preserve">seamless flow of information and ideas merits in a hospital-related EHR infrastructure because </w:t>
      </w:r>
      <w:r w:rsidR="003A0636">
        <w:rPr>
          <w:rFonts w:ascii="Times New Roman" w:hAnsi="Times New Roman" w:cs="Times New Roman"/>
          <w:sz w:val="24"/>
          <w:szCs w:val="24"/>
        </w:rPr>
        <w:t xml:space="preserve">it thrives creativity </w:t>
      </w:r>
      <w:r w:rsidR="005A2FCB">
        <w:rPr>
          <w:rFonts w:ascii="Times New Roman" w:hAnsi="Times New Roman" w:cs="Times New Roman"/>
          <w:sz w:val="24"/>
          <w:szCs w:val="24"/>
        </w:rPr>
        <w:t xml:space="preserve">using the empirical </w:t>
      </w:r>
      <w:r w:rsidR="00041347">
        <w:rPr>
          <w:rFonts w:ascii="Times New Roman" w:hAnsi="Times New Roman" w:cs="Times New Roman"/>
          <w:sz w:val="24"/>
          <w:szCs w:val="24"/>
        </w:rPr>
        <w:t xml:space="preserve">nature to actualize the organization’s objectives. </w:t>
      </w:r>
    </w:p>
    <w:p w:rsidR="00D658EE" w:rsidRDefault="00D658EE" w:rsidP="00E054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Information Technology (IT) Asset Management Domain</w:t>
      </w:r>
    </w:p>
    <w:p w:rsidR="00D658EE" w:rsidRDefault="00D658EE" w:rsidP="00E054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F488A">
        <w:rPr>
          <w:rFonts w:ascii="Times New Roman" w:hAnsi="Times New Roman" w:cs="Times New Roman"/>
          <w:sz w:val="24"/>
          <w:szCs w:val="24"/>
        </w:rPr>
        <w:t xml:space="preserve">Another critical domain process of an IT/IS system in a hospital-related is the </w:t>
      </w:r>
      <w:r w:rsidR="009F488A" w:rsidRPr="009F488A">
        <w:rPr>
          <w:rFonts w:ascii="Times New Roman" w:hAnsi="Times New Roman" w:cs="Times New Roman"/>
          <w:i/>
          <w:sz w:val="24"/>
          <w:szCs w:val="24"/>
        </w:rPr>
        <w:t>Asset Management</w:t>
      </w:r>
      <w:r w:rsidR="0040764B">
        <w:rPr>
          <w:rFonts w:ascii="Times New Roman" w:hAnsi="Times New Roman" w:cs="Times New Roman"/>
          <w:i/>
          <w:sz w:val="24"/>
          <w:szCs w:val="24"/>
        </w:rPr>
        <w:t xml:space="preserve"> Module. </w:t>
      </w:r>
      <w:r w:rsidR="0040764B">
        <w:rPr>
          <w:rFonts w:ascii="Times New Roman" w:hAnsi="Times New Roman" w:cs="Times New Roman"/>
          <w:sz w:val="24"/>
          <w:szCs w:val="24"/>
        </w:rPr>
        <w:t xml:space="preserve"> </w:t>
      </w:r>
      <w:r w:rsidR="00281808" w:rsidRPr="00281808">
        <w:rPr>
          <w:rFonts w:ascii="Times New Roman" w:hAnsi="Times New Roman" w:cs="Times New Roman"/>
          <w:noProof/>
          <w:sz w:val="24"/>
          <w:szCs w:val="24"/>
        </w:rPr>
        <w:t>IT</w:t>
      </w:r>
      <w:r w:rsidR="00281808">
        <w:rPr>
          <w:rFonts w:ascii="Times New Roman" w:hAnsi="Times New Roman" w:cs="Times New Roman"/>
          <w:sz w:val="24"/>
          <w:szCs w:val="24"/>
        </w:rPr>
        <w:t xml:space="preserve"> Asset Management (ITAM) </w:t>
      </w:r>
      <w:r w:rsidR="00281808" w:rsidRPr="00281808">
        <w:rPr>
          <w:rFonts w:ascii="Times New Roman" w:hAnsi="Times New Roman" w:cs="Times New Roman"/>
          <w:noProof/>
          <w:sz w:val="24"/>
          <w:szCs w:val="24"/>
        </w:rPr>
        <w:t>focuses</w:t>
      </w:r>
      <w:r w:rsidR="00281808">
        <w:rPr>
          <w:rFonts w:ascii="Times New Roman" w:hAnsi="Times New Roman" w:cs="Times New Roman"/>
          <w:noProof/>
          <w:sz w:val="24"/>
          <w:szCs w:val="24"/>
        </w:rPr>
        <w:t xml:space="preserve"> on</w:t>
      </w:r>
      <w:r w:rsidR="0040764B">
        <w:rPr>
          <w:rFonts w:ascii="Times New Roman" w:hAnsi="Times New Roman" w:cs="Times New Roman"/>
          <w:sz w:val="24"/>
          <w:szCs w:val="24"/>
        </w:rPr>
        <w:t xml:space="preserve"> the calibers of organization </w:t>
      </w:r>
      <w:r w:rsidR="00F82940">
        <w:rPr>
          <w:rFonts w:ascii="Times New Roman" w:hAnsi="Times New Roman" w:cs="Times New Roman"/>
          <w:sz w:val="24"/>
          <w:szCs w:val="24"/>
        </w:rPr>
        <w:t>practices</w:t>
      </w:r>
      <w:r w:rsidR="0040764B">
        <w:rPr>
          <w:rFonts w:ascii="Times New Roman" w:hAnsi="Times New Roman" w:cs="Times New Roman"/>
          <w:sz w:val="24"/>
          <w:szCs w:val="24"/>
        </w:rPr>
        <w:t xml:space="preserve"> that</w:t>
      </w:r>
      <w:r w:rsidR="00F82940">
        <w:rPr>
          <w:rFonts w:ascii="Times New Roman" w:hAnsi="Times New Roman" w:cs="Times New Roman"/>
          <w:sz w:val="24"/>
          <w:szCs w:val="24"/>
        </w:rPr>
        <w:t xml:space="preserve"> integrate technological resources</w:t>
      </w:r>
      <w:r w:rsidR="009F488A">
        <w:rPr>
          <w:rFonts w:ascii="Times New Roman" w:hAnsi="Times New Roman" w:cs="Times New Roman"/>
          <w:sz w:val="24"/>
          <w:szCs w:val="24"/>
        </w:rPr>
        <w:t xml:space="preserve"> </w:t>
      </w:r>
      <w:r w:rsidR="00F82940">
        <w:rPr>
          <w:rFonts w:ascii="Times New Roman" w:hAnsi="Times New Roman" w:cs="Times New Roman"/>
          <w:sz w:val="24"/>
          <w:szCs w:val="24"/>
        </w:rPr>
        <w:t>across the strategic business units (SBUs)</w:t>
      </w:r>
      <w:sdt>
        <w:sdtPr>
          <w:rPr>
            <w:rFonts w:ascii="Times New Roman" w:hAnsi="Times New Roman" w:cs="Times New Roman"/>
            <w:sz w:val="24"/>
            <w:szCs w:val="24"/>
          </w:rPr>
          <w:id w:val="-1587602853"/>
          <w:citation/>
        </w:sdtPr>
        <w:sdtEndPr/>
        <w:sdtContent>
          <w:r w:rsidR="00E7171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7171B">
            <w:rPr>
              <w:rFonts w:ascii="Times New Roman" w:hAnsi="Times New Roman" w:cs="Times New Roman"/>
              <w:sz w:val="24"/>
              <w:szCs w:val="24"/>
            </w:rPr>
            <w:instrText xml:space="preserve"> CITATION Ker02 \l 1033 </w:instrText>
          </w:r>
          <w:r w:rsidR="00E7171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7171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E7171B" w:rsidRPr="00E7171B">
            <w:rPr>
              <w:rFonts w:ascii="Times New Roman" w:hAnsi="Times New Roman" w:cs="Times New Roman"/>
              <w:noProof/>
              <w:sz w:val="24"/>
              <w:szCs w:val="24"/>
            </w:rPr>
            <w:t xml:space="preserve">(Kern, </w:t>
          </w:r>
          <w:r w:rsidR="00E7171B" w:rsidRPr="00E7171B">
            <w:rPr>
              <w:rFonts w:ascii="Times New Roman" w:hAnsi="Times New Roman" w:cs="Times New Roman"/>
              <w:noProof/>
              <w:sz w:val="24"/>
              <w:szCs w:val="24"/>
            </w:rPr>
            <w:lastRenderedPageBreak/>
            <w:t>2002)</w:t>
          </w:r>
          <w:r w:rsidR="00E7171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7171B">
        <w:rPr>
          <w:rFonts w:ascii="Times New Roman" w:hAnsi="Times New Roman" w:cs="Times New Roman"/>
          <w:sz w:val="24"/>
          <w:szCs w:val="24"/>
        </w:rPr>
        <w:t xml:space="preserve">. The contemporary SBUs in a health facility include </w:t>
      </w:r>
      <w:r w:rsidR="00950641">
        <w:rPr>
          <w:rFonts w:ascii="Times New Roman" w:hAnsi="Times New Roman" w:cs="Times New Roman"/>
          <w:sz w:val="24"/>
          <w:szCs w:val="24"/>
        </w:rPr>
        <w:t xml:space="preserve">financial decisions, inventory management, contractual and </w:t>
      </w:r>
      <w:r w:rsidR="00D22B6E">
        <w:rPr>
          <w:rFonts w:ascii="Times New Roman" w:hAnsi="Times New Roman" w:cs="Times New Roman"/>
          <w:sz w:val="24"/>
          <w:szCs w:val="24"/>
        </w:rPr>
        <w:t>risk management schemes (ibid). A</w:t>
      </w:r>
      <w:r w:rsidR="00281808">
        <w:rPr>
          <w:rFonts w:ascii="Times New Roman" w:hAnsi="Times New Roman" w:cs="Times New Roman"/>
          <w:sz w:val="24"/>
          <w:szCs w:val="24"/>
        </w:rPr>
        <w:t xml:space="preserve">n elaborate ITAM </w:t>
      </w:r>
      <w:r w:rsidR="00950641">
        <w:rPr>
          <w:rFonts w:ascii="Times New Roman" w:hAnsi="Times New Roman" w:cs="Times New Roman"/>
          <w:sz w:val="24"/>
          <w:szCs w:val="24"/>
        </w:rPr>
        <w:t xml:space="preserve">domain strives to </w:t>
      </w:r>
      <w:r w:rsidR="00EB4759">
        <w:rPr>
          <w:rFonts w:ascii="Times New Roman" w:hAnsi="Times New Roman" w:cs="Times New Roman"/>
          <w:sz w:val="24"/>
          <w:szCs w:val="24"/>
        </w:rPr>
        <w:t xml:space="preserve">manage the multiple SBUs </w:t>
      </w:r>
      <w:r w:rsidR="00D22B6E">
        <w:rPr>
          <w:rFonts w:ascii="Times New Roman" w:hAnsi="Times New Roman" w:cs="Times New Roman"/>
          <w:sz w:val="24"/>
          <w:szCs w:val="24"/>
        </w:rPr>
        <w:t>in a joint manner with</w:t>
      </w:r>
      <w:r w:rsidR="00EB4759">
        <w:rPr>
          <w:rFonts w:ascii="Times New Roman" w:hAnsi="Times New Roman" w:cs="Times New Roman"/>
          <w:sz w:val="24"/>
          <w:szCs w:val="24"/>
        </w:rPr>
        <w:t xml:space="preserve">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="00EB4759" w:rsidRPr="00281808">
        <w:rPr>
          <w:rFonts w:ascii="Times New Roman" w:hAnsi="Times New Roman" w:cs="Times New Roman"/>
          <w:noProof/>
          <w:sz w:val="24"/>
          <w:szCs w:val="24"/>
        </w:rPr>
        <w:t>goal</w:t>
      </w:r>
      <w:r w:rsidR="00EB4759">
        <w:rPr>
          <w:rFonts w:ascii="Times New Roman" w:hAnsi="Times New Roman" w:cs="Times New Roman"/>
          <w:sz w:val="24"/>
          <w:szCs w:val="24"/>
        </w:rPr>
        <w:t xml:space="preserve"> of improving the overall lifecycle </w:t>
      </w:r>
      <w:r w:rsidR="00D22B6E">
        <w:rPr>
          <w:rFonts w:ascii="Times New Roman" w:hAnsi="Times New Roman" w:cs="Times New Roman"/>
          <w:sz w:val="24"/>
          <w:szCs w:val="24"/>
        </w:rPr>
        <w:t xml:space="preserve">of the existing technology resources (ibid). </w:t>
      </w:r>
      <w:r w:rsidR="006E373A">
        <w:rPr>
          <w:rFonts w:ascii="Times New Roman" w:hAnsi="Times New Roman" w:cs="Times New Roman"/>
          <w:sz w:val="24"/>
          <w:szCs w:val="24"/>
        </w:rPr>
        <w:t xml:space="preserve">Therefore, Crisps Regional Hospital integrates tactical and strategic decision-making competencies to influence the successes of a robust IT/IS Asset Management. </w:t>
      </w:r>
    </w:p>
    <w:p w:rsidR="006E373A" w:rsidRDefault="006E373A" w:rsidP="00E054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Particularly, the Crisp Hospital </w:t>
      </w:r>
      <w:r w:rsidR="00083B36">
        <w:rPr>
          <w:rFonts w:ascii="Times New Roman" w:hAnsi="Times New Roman" w:cs="Times New Roman"/>
          <w:sz w:val="24"/>
          <w:szCs w:val="24"/>
        </w:rPr>
        <w:t xml:space="preserve">exhibits </w:t>
      </w:r>
      <w:r w:rsidR="00422540">
        <w:rPr>
          <w:rFonts w:ascii="Times New Roman" w:hAnsi="Times New Roman" w:cs="Times New Roman"/>
          <w:sz w:val="24"/>
          <w:szCs w:val="24"/>
        </w:rPr>
        <w:t>a supportive organization culture dimension that includes</w:t>
      </w:r>
      <w:r w:rsidR="00083B36">
        <w:rPr>
          <w:rFonts w:ascii="Times New Roman" w:hAnsi="Times New Roman" w:cs="Times New Roman"/>
          <w:sz w:val="24"/>
          <w:szCs w:val="24"/>
        </w:rPr>
        <w:t xml:space="preserve"> </w:t>
      </w:r>
      <w:r w:rsidR="00281808">
        <w:rPr>
          <w:rFonts w:ascii="Times New Roman" w:hAnsi="Times New Roman" w:cs="Times New Roman"/>
          <w:sz w:val="24"/>
          <w:szCs w:val="24"/>
        </w:rPr>
        <w:t xml:space="preserve">a </w:t>
      </w:r>
      <w:r w:rsidR="00422540" w:rsidRPr="00281808">
        <w:rPr>
          <w:rFonts w:ascii="Times New Roman" w:hAnsi="Times New Roman" w:cs="Times New Roman"/>
          <w:noProof/>
          <w:sz w:val="24"/>
          <w:szCs w:val="24"/>
        </w:rPr>
        <w:t>willingness</w:t>
      </w:r>
      <w:r w:rsidR="00422540">
        <w:rPr>
          <w:rFonts w:ascii="Times New Roman" w:hAnsi="Times New Roman" w:cs="Times New Roman"/>
          <w:sz w:val="24"/>
          <w:szCs w:val="24"/>
        </w:rPr>
        <w:t xml:space="preserve"> to embrace technology and changes. The management teams invest in </w:t>
      </w:r>
      <w:r w:rsidR="002601D4">
        <w:rPr>
          <w:rFonts w:ascii="Times New Roman" w:hAnsi="Times New Roman" w:cs="Times New Roman"/>
          <w:sz w:val="24"/>
          <w:szCs w:val="24"/>
        </w:rPr>
        <w:t xml:space="preserve">technological resources that provide substantial and measurable benefits in </w:t>
      </w:r>
      <w:r w:rsidR="002601D4" w:rsidRPr="00281808">
        <w:rPr>
          <w:rFonts w:ascii="Times New Roman" w:hAnsi="Times New Roman" w:cs="Times New Roman"/>
          <w:noProof/>
          <w:sz w:val="24"/>
          <w:szCs w:val="24"/>
        </w:rPr>
        <w:t>different</w:t>
      </w:r>
      <w:r w:rsidR="002601D4">
        <w:rPr>
          <w:rFonts w:ascii="Times New Roman" w:hAnsi="Times New Roman" w:cs="Times New Roman"/>
          <w:sz w:val="24"/>
          <w:szCs w:val="24"/>
        </w:rPr>
        <w:t xml:space="preserve"> time dimensions</w:t>
      </w:r>
      <w:sdt>
        <w:sdtPr>
          <w:rPr>
            <w:rFonts w:ascii="Times New Roman" w:hAnsi="Times New Roman" w:cs="Times New Roman"/>
            <w:sz w:val="24"/>
            <w:szCs w:val="24"/>
          </w:rPr>
          <w:id w:val="723489973"/>
          <w:citation/>
        </w:sdtPr>
        <w:sdtEndPr/>
        <w:sdtContent>
          <w:r w:rsidR="00EB434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B4344">
            <w:rPr>
              <w:rFonts w:ascii="Times New Roman" w:hAnsi="Times New Roman" w:cs="Times New Roman"/>
              <w:sz w:val="24"/>
              <w:szCs w:val="24"/>
            </w:rPr>
            <w:instrText xml:space="preserve"> CITATION Cri18 \l 1033 </w:instrText>
          </w:r>
          <w:r w:rsidR="00EB434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B434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EB4344" w:rsidRPr="00EB4344">
            <w:rPr>
              <w:rFonts w:ascii="Times New Roman" w:hAnsi="Times New Roman" w:cs="Times New Roman"/>
              <w:noProof/>
              <w:sz w:val="24"/>
              <w:szCs w:val="24"/>
            </w:rPr>
            <w:t>(Crisp Regional Hospital, 2018)</w:t>
          </w:r>
          <w:r w:rsidR="00EB434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B4344">
        <w:rPr>
          <w:rFonts w:ascii="Times New Roman" w:hAnsi="Times New Roman" w:cs="Times New Roman"/>
          <w:sz w:val="24"/>
          <w:szCs w:val="24"/>
        </w:rPr>
        <w:t xml:space="preserve">. </w:t>
      </w:r>
      <w:r w:rsidR="008E2084">
        <w:rPr>
          <w:rFonts w:ascii="Times New Roman" w:hAnsi="Times New Roman" w:cs="Times New Roman"/>
          <w:sz w:val="24"/>
          <w:szCs w:val="24"/>
        </w:rPr>
        <w:t>T</w:t>
      </w:r>
      <w:r w:rsidR="00CB4C9C">
        <w:rPr>
          <w:rFonts w:ascii="Times New Roman" w:hAnsi="Times New Roman" w:cs="Times New Roman"/>
          <w:sz w:val="24"/>
          <w:szCs w:val="24"/>
        </w:rPr>
        <w:t>he Hospital</w:t>
      </w:r>
      <w:r w:rsidR="008E2084">
        <w:rPr>
          <w:rFonts w:ascii="Times New Roman" w:hAnsi="Times New Roman" w:cs="Times New Roman"/>
          <w:sz w:val="24"/>
          <w:szCs w:val="24"/>
        </w:rPr>
        <w:t xml:space="preserve"> also</w:t>
      </w:r>
      <w:r w:rsidR="00CB4C9C">
        <w:rPr>
          <w:rFonts w:ascii="Times New Roman" w:hAnsi="Times New Roman" w:cs="Times New Roman"/>
          <w:sz w:val="24"/>
          <w:szCs w:val="24"/>
        </w:rPr>
        <w:t xml:space="preserve"> has trained asset management personnel with the capacity </w:t>
      </w:r>
      <w:r w:rsidR="00C95742">
        <w:rPr>
          <w:rFonts w:ascii="Times New Roman" w:hAnsi="Times New Roman" w:cs="Times New Roman"/>
          <w:sz w:val="24"/>
          <w:szCs w:val="24"/>
        </w:rPr>
        <w:t xml:space="preserve">to incorporate the best resources management practices in the region (Ibid). </w:t>
      </w:r>
      <w:r w:rsidR="00CE621F">
        <w:rPr>
          <w:rFonts w:ascii="Times New Roman" w:hAnsi="Times New Roman" w:cs="Times New Roman"/>
          <w:sz w:val="24"/>
          <w:szCs w:val="24"/>
        </w:rPr>
        <w:t>Asset</w:t>
      </w:r>
      <w:r w:rsidR="001F5316">
        <w:rPr>
          <w:rFonts w:ascii="Times New Roman" w:hAnsi="Times New Roman" w:cs="Times New Roman"/>
          <w:sz w:val="24"/>
          <w:szCs w:val="24"/>
        </w:rPr>
        <w:t xml:space="preserve"> management personnel acknowledges his or her fiduciary duty to an organization is to deliver real value to the institution </w:t>
      </w:r>
      <w:r w:rsidR="00BE5220">
        <w:rPr>
          <w:rFonts w:ascii="Times New Roman" w:hAnsi="Times New Roman" w:cs="Times New Roman"/>
          <w:sz w:val="24"/>
          <w:szCs w:val="24"/>
        </w:rPr>
        <w:t>regardless of the prevailing conditions, which include during the IT Auditing period or during the merger phase</w:t>
      </w:r>
      <w:sdt>
        <w:sdtPr>
          <w:rPr>
            <w:rFonts w:ascii="Times New Roman" w:hAnsi="Times New Roman" w:cs="Times New Roman"/>
            <w:sz w:val="24"/>
            <w:szCs w:val="24"/>
          </w:rPr>
          <w:id w:val="-2041271548"/>
          <w:citation/>
        </w:sdtPr>
        <w:sdtEndPr/>
        <w:sdtContent>
          <w:r w:rsidR="00BE522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E5220">
            <w:rPr>
              <w:rFonts w:ascii="Times New Roman" w:hAnsi="Times New Roman" w:cs="Times New Roman"/>
              <w:sz w:val="24"/>
              <w:szCs w:val="24"/>
            </w:rPr>
            <w:instrText xml:space="preserve"> CITATION Ker02 \l 1033 </w:instrText>
          </w:r>
          <w:r w:rsidR="00BE522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E522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E5220" w:rsidRPr="00BE5220">
            <w:rPr>
              <w:rFonts w:ascii="Times New Roman" w:hAnsi="Times New Roman" w:cs="Times New Roman"/>
              <w:noProof/>
              <w:sz w:val="24"/>
              <w:szCs w:val="24"/>
            </w:rPr>
            <w:t>(Kern, 2002)</w:t>
          </w:r>
          <w:r w:rsidR="00BE522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E5220">
        <w:rPr>
          <w:rFonts w:ascii="Times New Roman" w:hAnsi="Times New Roman" w:cs="Times New Roman"/>
          <w:sz w:val="24"/>
          <w:szCs w:val="24"/>
        </w:rPr>
        <w:t xml:space="preserve">. </w:t>
      </w:r>
      <w:r w:rsidR="000407FB">
        <w:rPr>
          <w:rFonts w:ascii="Times New Roman" w:hAnsi="Times New Roman" w:cs="Times New Roman"/>
          <w:sz w:val="24"/>
          <w:szCs w:val="24"/>
        </w:rPr>
        <w:t xml:space="preserve">The Crisp Hospital teams further acknowledge that technology </w:t>
      </w:r>
      <w:r w:rsidR="000407FB" w:rsidRPr="00281808">
        <w:rPr>
          <w:rFonts w:ascii="Times New Roman" w:hAnsi="Times New Roman" w:cs="Times New Roman"/>
          <w:noProof/>
          <w:sz w:val="24"/>
          <w:szCs w:val="24"/>
        </w:rPr>
        <w:t>exist</w:t>
      </w:r>
      <w:r w:rsidR="00281808">
        <w:rPr>
          <w:rFonts w:ascii="Times New Roman" w:hAnsi="Times New Roman" w:cs="Times New Roman"/>
          <w:noProof/>
          <w:sz w:val="24"/>
          <w:szCs w:val="24"/>
        </w:rPr>
        <w:t>s</w:t>
      </w:r>
      <w:r w:rsidR="000407FB">
        <w:rPr>
          <w:rFonts w:ascii="Times New Roman" w:hAnsi="Times New Roman" w:cs="Times New Roman"/>
          <w:sz w:val="24"/>
          <w:szCs w:val="24"/>
        </w:rPr>
        <w:t xml:space="preserve"> at every facet of the </w:t>
      </w:r>
      <w:r w:rsidR="00BF2409">
        <w:rPr>
          <w:rFonts w:ascii="Times New Roman" w:hAnsi="Times New Roman" w:cs="Times New Roman"/>
          <w:sz w:val="24"/>
          <w:szCs w:val="24"/>
        </w:rPr>
        <w:t xml:space="preserve">institution because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="00BF2409" w:rsidRPr="00281808">
        <w:rPr>
          <w:rFonts w:ascii="Times New Roman" w:hAnsi="Times New Roman" w:cs="Times New Roman"/>
          <w:noProof/>
          <w:sz w:val="24"/>
          <w:szCs w:val="24"/>
        </w:rPr>
        <w:t>majority</w:t>
      </w:r>
      <w:r w:rsidR="00BF2409">
        <w:rPr>
          <w:rFonts w:ascii="Times New Roman" w:hAnsi="Times New Roman" w:cs="Times New Roman"/>
          <w:sz w:val="24"/>
          <w:szCs w:val="24"/>
        </w:rPr>
        <w:t xml:space="preserve"> of tasks</w:t>
      </w:r>
      <w:r w:rsidR="00CE621F">
        <w:rPr>
          <w:rFonts w:ascii="Times New Roman" w:hAnsi="Times New Roman" w:cs="Times New Roman"/>
          <w:sz w:val="24"/>
          <w:szCs w:val="24"/>
        </w:rPr>
        <w:t xml:space="preserve"> and works are dependent </w:t>
      </w:r>
      <w:r w:rsidR="00CE621F" w:rsidRPr="00281808">
        <w:rPr>
          <w:rFonts w:ascii="Times New Roman" w:hAnsi="Times New Roman" w:cs="Times New Roman"/>
          <w:noProof/>
          <w:sz w:val="24"/>
          <w:szCs w:val="24"/>
        </w:rPr>
        <w:t>o</w:t>
      </w:r>
      <w:r w:rsidR="00281808">
        <w:rPr>
          <w:rFonts w:ascii="Times New Roman" w:hAnsi="Times New Roman" w:cs="Times New Roman"/>
          <w:noProof/>
          <w:sz w:val="24"/>
          <w:szCs w:val="24"/>
        </w:rPr>
        <w:t>n</w:t>
      </w:r>
      <w:r w:rsidR="00CE621F">
        <w:rPr>
          <w:rFonts w:ascii="Times New Roman" w:hAnsi="Times New Roman" w:cs="Times New Roman"/>
          <w:sz w:val="24"/>
          <w:szCs w:val="24"/>
        </w:rPr>
        <w:t xml:space="preserve"> the technological concepts to achieve superior service delivery. </w:t>
      </w:r>
    </w:p>
    <w:p w:rsidR="008E2084" w:rsidRDefault="008E2084" w:rsidP="00E054F1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Moreover, the Crisp Hospital considers </w:t>
      </w:r>
      <w:r w:rsidRPr="00281808">
        <w:rPr>
          <w:rFonts w:ascii="Times New Roman" w:hAnsi="Times New Roman" w:cs="Times New Roman"/>
          <w:noProof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>A</w:t>
      </w:r>
      <w:r w:rsidR="00281808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as a critical process domain that</w:t>
      </w:r>
      <w:r w:rsidR="00181644">
        <w:rPr>
          <w:rFonts w:ascii="Times New Roman" w:hAnsi="Times New Roman" w:cs="Times New Roman"/>
          <w:sz w:val="24"/>
          <w:szCs w:val="24"/>
        </w:rPr>
        <w:t xml:space="preserve"> aims to bridge the information and capacity gaps</w:t>
      </w:r>
      <w:r w:rsidR="00DD5D0F">
        <w:rPr>
          <w:rFonts w:ascii="Times New Roman" w:hAnsi="Times New Roman" w:cs="Times New Roman"/>
          <w:sz w:val="24"/>
          <w:szCs w:val="24"/>
        </w:rPr>
        <w:t xml:space="preserve"> that prevail in a conventional medium size organization. According to </w:t>
      </w:r>
      <w:r w:rsidR="00DD5D0F" w:rsidRPr="00DD5D0F">
        <w:rPr>
          <w:rFonts w:ascii="Times New Roman" w:hAnsi="Times New Roman" w:cs="Times New Roman"/>
          <w:noProof/>
          <w:sz w:val="24"/>
          <w:szCs w:val="24"/>
        </w:rPr>
        <w:t xml:space="preserve">Kern, </w:t>
      </w:r>
      <w:r w:rsidR="00DD5D0F">
        <w:rPr>
          <w:rFonts w:ascii="Times New Roman" w:hAnsi="Times New Roman" w:cs="Times New Roman"/>
          <w:noProof/>
          <w:sz w:val="24"/>
          <w:szCs w:val="24"/>
        </w:rPr>
        <w:t xml:space="preserve">robust IT/IS Asset </w:t>
      </w:r>
      <w:r w:rsidR="00DD5D0F" w:rsidRPr="00281808">
        <w:rPr>
          <w:rFonts w:ascii="Times New Roman" w:hAnsi="Times New Roman" w:cs="Times New Roman"/>
          <w:noProof/>
          <w:sz w:val="24"/>
          <w:szCs w:val="24"/>
        </w:rPr>
        <w:t>Manageme</w:t>
      </w:r>
      <w:r w:rsidR="00281808">
        <w:rPr>
          <w:rFonts w:ascii="Times New Roman" w:hAnsi="Times New Roman" w:cs="Times New Roman"/>
          <w:noProof/>
          <w:sz w:val="24"/>
          <w:szCs w:val="24"/>
        </w:rPr>
        <w:t>n</w:t>
      </w:r>
      <w:r w:rsidR="00DD5D0F" w:rsidRPr="00281808">
        <w:rPr>
          <w:rFonts w:ascii="Times New Roman" w:hAnsi="Times New Roman" w:cs="Times New Roman"/>
          <w:noProof/>
          <w:sz w:val="24"/>
          <w:szCs w:val="24"/>
        </w:rPr>
        <w:t>t</w:t>
      </w:r>
      <w:r w:rsidR="00DD5D0F">
        <w:rPr>
          <w:rFonts w:ascii="Times New Roman" w:hAnsi="Times New Roman" w:cs="Times New Roman"/>
          <w:noProof/>
          <w:sz w:val="24"/>
          <w:szCs w:val="24"/>
        </w:rPr>
        <w:t xml:space="preserve"> domain closes the fundamental gaps using</w:t>
      </w:r>
      <w:r w:rsidR="001D391C">
        <w:rPr>
          <w:rFonts w:ascii="Times New Roman" w:hAnsi="Times New Roman" w:cs="Times New Roman"/>
          <w:noProof/>
          <w:sz w:val="24"/>
          <w:szCs w:val="24"/>
        </w:rPr>
        <w:t xml:space="preserve"> service perspectives </w:t>
      </w:r>
      <w:r w:rsidR="00896E1D">
        <w:rPr>
          <w:rFonts w:ascii="Times New Roman" w:hAnsi="Times New Roman" w:cs="Times New Roman"/>
          <w:noProof/>
          <w:sz w:val="24"/>
          <w:szCs w:val="24"/>
        </w:rPr>
        <w:t>that exist on the processes, people, and policies plans</w:t>
      </w:r>
      <w:r w:rsidR="00DD5D0F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DD5D0F" w:rsidRPr="00DD5D0F">
        <w:rPr>
          <w:rFonts w:ascii="Times New Roman" w:hAnsi="Times New Roman" w:cs="Times New Roman"/>
          <w:noProof/>
          <w:sz w:val="24"/>
          <w:szCs w:val="24"/>
        </w:rPr>
        <w:t>2002)</w:t>
      </w:r>
      <w:r w:rsidR="00896E1D">
        <w:rPr>
          <w:rFonts w:ascii="Times New Roman" w:hAnsi="Times New Roman" w:cs="Times New Roman"/>
          <w:noProof/>
          <w:sz w:val="24"/>
          <w:szCs w:val="24"/>
        </w:rPr>
        <w:t xml:space="preserve">. Therefore, a successful IT Asset Management program in a health-related </w:t>
      </w:r>
      <w:r w:rsidR="00896E1D" w:rsidRPr="00281808">
        <w:rPr>
          <w:rFonts w:ascii="Times New Roman" w:hAnsi="Times New Roman" w:cs="Times New Roman"/>
          <w:noProof/>
          <w:sz w:val="24"/>
          <w:szCs w:val="24"/>
        </w:rPr>
        <w:t>instit</w:t>
      </w:r>
      <w:r w:rsidR="00281808">
        <w:rPr>
          <w:rFonts w:ascii="Times New Roman" w:hAnsi="Times New Roman" w:cs="Times New Roman"/>
          <w:noProof/>
          <w:sz w:val="24"/>
          <w:szCs w:val="24"/>
        </w:rPr>
        <w:t>ut</w:t>
      </w:r>
      <w:r w:rsidR="00896E1D" w:rsidRPr="00281808">
        <w:rPr>
          <w:rFonts w:ascii="Times New Roman" w:hAnsi="Times New Roman" w:cs="Times New Roman"/>
          <w:noProof/>
          <w:sz w:val="24"/>
          <w:szCs w:val="24"/>
        </w:rPr>
        <w:t>ion</w:t>
      </w:r>
      <w:r w:rsidR="00896E1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11A13">
        <w:rPr>
          <w:rFonts w:ascii="Times New Roman" w:hAnsi="Times New Roman" w:cs="Times New Roman"/>
          <w:noProof/>
          <w:sz w:val="24"/>
          <w:szCs w:val="24"/>
        </w:rPr>
        <w:t xml:space="preserve">elicits arrays of long-term values </w:t>
      </w:r>
      <w:r w:rsidR="0046675D">
        <w:rPr>
          <w:rFonts w:ascii="Times New Roman" w:hAnsi="Times New Roman" w:cs="Times New Roman"/>
          <w:noProof/>
          <w:sz w:val="24"/>
          <w:szCs w:val="24"/>
        </w:rPr>
        <w:t xml:space="preserve">that are critical toward actualizing saving opportunities and bridging </w:t>
      </w:r>
      <w:r w:rsidR="0046675D">
        <w:rPr>
          <w:rFonts w:ascii="Times New Roman" w:hAnsi="Times New Roman" w:cs="Times New Roman"/>
          <w:noProof/>
          <w:sz w:val="24"/>
          <w:szCs w:val="24"/>
        </w:rPr>
        <w:lastRenderedPageBreak/>
        <w:t>on the fundamental gaps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-1839147109"/>
          <w:citation/>
        </w:sdtPr>
        <w:sdtEndPr/>
        <w:sdtContent>
          <w:r w:rsidR="005F2B24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5F2B24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Ker02 \l 1033 </w:instrText>
          </w:r>
          <w:r w:rsidR="005F2B24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5F2B2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F2B24" w:rsidRPr="005F2B24">
            <w:rPr>
              <w:rFonts w:ascii="Times New Roman" w:hAnsi="Times New Roman" w:cs="Times New Roman"/>
              <w:noProof/>
              <w:sz w:val="24"/>
              <w:szCs w:val="24"/>
            </w:rPr>
            <w:t>(Kern, 2002)</w:t>
          </w:r>
          <w:r w:rsidR="005F2B24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46675D">
        <w:rPr>
          <w:rFonts w:ascii="Times New Roman" w:hAnsi="Times New Roman" w:cs="Times New Roman"/>
          <w:noProof/>
          <w:sz w:val="24"/>
          <w:szCs w:val="24"/>
        </w:rPr>
        <w:t xml:space="preserve">. The </w:t>
      </w:r>
      <w:r w:rsidR="0046675D" w:rsidRPr="00281808">
        <w:rPr>
          <w:rFonts w:ascii="Times New Roman" w:hAnsi="Times New Roman" w:cs="Times New Roman"/>
          <w:noProof/>
          <w:sz w:val="24"/>
          <w:szCs w:val="24"/>
        </w:rPr>
        <w:t>pert</w:t>
      </w:r>
      <w:r w:rsidR="00281808">
        <w:rPr>
          <w:rFonts w:ascii="Times New Roman" w:hAnsi="Times New Roman" w:cs="Times New Roman"/>
          <w:noProof/>
          <w:sz w:val="24"/>
          <w:szCs w:val="24"/>
        </w:rPr>
        <w:t>i</w:t>
      </w:r>
      <w:r w:rsidR="0046675D" w:rsidRPr="00281808">
        <w:rPr>
          <w:rFonts w:ascii="Times New Roman" w:hAnsi="Times New Roman" w:cs="Times New Roman"/>
          <w:noProof/>
          <w:sz w:val="24"/>
          <w:szCs w:val="24"/>
        </w:rPr>
        <w:t>nent</w:t>
      </w:r>
      <w:r w:rsidR="0046675D">
        <w:rPr>
          <w:rFonts w:ascii="Times New Roman" w:hAnsi="Times New Roman" w:cs="Times New Roman"/>
          <w:noProof/>
          <w:sz w:val="24"/>
          <w:szCs w:val="24"/>
        </w:rPr>
        <w:t xml:space="preserve"> long-term </w:t>
      </w:r>
      <w:r w:rsidR="00B0583E">
        <w:rPr>
          <w:rFonts w:ascii="Times New Roman" w:hAnsi="Times New Roman" w:cs="Times New Roman"/>
          <w:noProof/>
          <w:sz w:val="24"/>
          <w:szCs w:val="24"/>
        </w:rPr>
        <w:t>milestones</w:t>
      </w:r>
      <w:r w:rsidR="0046675D">
        <w:rPr>
          <w:rFonts w:ascii="Times New Roman" w:hAnsi="Times New Roman" w:cs="Times New Roman"/>
          <w:noProof/>
          <w:sz w:val="24"/>
          <w:szCs w:val="24"/>
        </w:rPr>
        <w:t xml:space="preserve"> that emanate from </w:t>
      </w:r>
      <w:r w:rsidR="00B0583E">
        <w:rPr>
          <w:rFonts w:ascii="Times New Roman" w:hAnsi="Times New Roman" w:cs="Times New Roman"/>
          <w:noProof/>
          <w:sz w:val="24"/>
          <w:szCs w:val="24"/>
        </w:rPr>
        <w:t xml:space="preserve">the IT Asset Management practices include improvement on the software compliance, </w:t>
      </w:r>
      <w:r w:rsidR="00607DDD">
        <w:rPr>
          <w:rFonts w:ascii="Times New Roman" w:hAnsi="Times New Roman" w:cs="Times New Roman"/>
          <w:noProof/>
          <w:sz w:val="24"/>
          <w:szCs w:val="24"/>
        </w:rPr>
        <w:t>robust IT security, and adequate control of the IS assets</w:t>
      </w:r>
      <w:r w:rsidR="005F2B24">
        <w:rPr>
          <w:rFonts w:ascii="Times New Roman" w:hAnsi="Times New Roman" w:cs="Times New Roman"/>
          <w:noProof/>
          <w:sz w:val="24"/>
          <w:szCs w:val="24"/>
        </w:rPr>
        <w:t xml:space="preserve"> (ibid)</w:t>
      </w:r>
      <w:r w:rsidR="00607DDD">
        <w:rPr>
          <w:rFonts w:ascii="Times New Roman" w:hAnsi="Times New Roman" w:cs="Times New Roman"/>
          <w:noProof/>
          <w:sz w:val="24"/>
          <w:szCs w:val="24"/>
        </w:rPr>
        <w:t xml:space="preserve">. Other benefits that </w:t>
      </w:r>
      <w:r w:rsidR="00607DDD" w:rsidRPr="00281808">
        <w:rPr>
          <w:rFonts w:ascii="Times New Roman" w:hAnsi="Times New Roman" w:cs="Times New Roman"/>
          <w:noProof/>
          <w:sz w:val="24"/>
          <w:szCs w:val="24"/>
        </w:rPr>
        <w:t>enhance</w:t>
      </w:r>
      <w:r w:rsidR="00607DDD">
        <w:rPr>
          <w:rFonts w:ascii="Times New Roman" w:hAnsi="Times New Roman" w:cs="Times New Roman"/>
          <w:noProof/>
          <w:sz w:val="24"/>
          <w:szCs w:val="24"/>
        </w:rPr>
        <w:t xml:space="preserve"> the overall competitiveness of the Crisp Hospital include improvement on the communication</w:t>
      </w:r>
      <w:r w:rsidR="0072063B">
        <w:rPr>
          <w:rFonts w:ascii="Times New Roman" w:hAnsi="Times New Roman" w:cs="Times New Roman"/>
          <w:noProof/>
          <w:sz w:val="24"/>
          <w:szCs w:val="24"/>
        </w:rPr>
        <w:t xml:space="preserve"> with the stakeholders, reduction on the governance risks, and sufficient support for disaster preparedness</w:t>
      </w:r>
      <w:r w:rsidR="005F2B24">
        <w:rPr>
          <w:rFonts w:ascii="Times New Roman" w:hAnsi="Times New Roman" w:cs="Times New Roman"/>
          <w:noProof/>
          <w:sz w:val="24"/>
          <w:szCs w:val="24"/>
        </w:rPr>
        <w:t xml:space="preserve"> (ibid)</w:t>
      </w:r>
      <w:r w:rsidR="0072063B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014EDA" w:rsidRDefault="00014EDA" w:rsidP="00E054F1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7E6BB7">
        <w:rPr>
          <w:rFonts w:ascii="Times New Roman" w:hAnsi="Times New Roman" w:cs="Times New Roman"/>
          <w:b/>
          <w:noProof/>
          <w:sz w:val="24"/>
          <w:szCs w:val="24"/>
        </w:rPr>
        <w:t>IT Auditing Process Domain</w:t>
      </w:r>
    </w:p>
    <w:p w:rsidR="007E6BB7" w:rsidRPr="007E6BB7" w:rsidRDefault="007E6BB7" w:rsidP="00E054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The third core process domain that endeavors to harness the reliability of </w:t>
      </w:r>
      <w:r w:rsidRPr="00281808">
        <w:rPr>
          <w:rFonts w:ascii="Times New Roman" w:hAnsi="Times New Roman" w:cs="Times New Roman"/>
          <w:noProof/>
          <w:sz w:val="24"/>
          <w:szCs w:val="24"/>
        </w:rPr>
        <w:t>Crisp’s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internal IT processes is a robust IT Auditing framework. </w:t>
      </w:r>
      <w:r w:rsidR="00C243F4">
        <w:rPr>
          <w:rFonts w:ascii="Times New Roman" w:hAnsi="Times New Roman" w:cs="Times New Roman"/>
          <w:noProof/>
          <w:sz w:val="24"/>
          <w:szCs w:val="24"/>
        </w:rPr>
        <w:t xml:space="preserve">The Crisp Hospital has been appraised for relying on single audit framework that improves the financial reporting and </w:t>
      </w:r>
      <w:r w:rsidR="002926D9">
        <w:rPr>
          <w:rFonts w:ascii="Times New Roman" w:hAnsi="Times New Roman" w:cs="Times New Roman"/>
          <w:noProof/>
          <w:sz w:val="24"/>
          <w:szCs w:val="24"/>
        </w:rPr>
        <w:t xml:space="preserve">adoption of the </w:t>
      </w:r>
      <w:r w:rsidR="00C243F4">
        <w:rPr>
          <w:rFonts w:ascii="Times New Roman" w:hAnsi="Times New Roman" w:cs="Times New Roman"/>
          <w:noProof/>
          <w:sz w:val="24"/>
          <w:szCs w:val="24"/>
        </w:rPr>
        <w:t xml:space="preserve">technological </w:t>
      </w:r>
      <w:r w:rsidR="002926D9">
        <w:rPr>
          <w:rFonts w:ascii="Times New Roman" w:hAnsi="Times New Roman" w:cs="Times New Roman"/>
          <w:noProof/>
          <w:sz w:val="24"/>
          <w:szCs w:val="24"/>
        </w:rPr>
        <w:t>competencies (</w:t>
      </w:r>
      <w:r w:rsidR="002926D9" w:rsidRPr="004B54D9">
        <w:rPr>
          <w:rFonts w:ascii="Times New Roman" w:hAnsi="Times New Roman"/>
          <w:noProof/>
          <w:sz w:val="24"/>
          <w:szCs w:val="24"/>
        </w:rPr>
        <w:t>Wescott, 2018</w:t>
      </w:r>
      <w:r w:rsidR="002926D9">
        <w:rPr>
          <w:rFonts w:ascii="Times New Roman" w:hAnsi="Times New Roman" w:cs="Times New Roman"/>
          <w:noProof/>
          <w:sz w:val="24"/>
          <w:szCs w:val="24"/>
        </w:rPr>
        <w:t xml:space="preserve">). </w:t>
      </w:r>
      <w:r w:rsidR="00B3796A">
        <w:rPr>
          <w:rFonts w:ascii="Times New Roman" w:hAnsi="Times New Roman" w:cs="Times New Roman"/>
          <w:noProof/>
          <w:sz w:val="24"/>
          <w:szCs w:val="24"/>
        </w:rPr>
        <w:t xml:space="preserve">The prevailing and profound regulatory as well as </w:t>
      </w:r>
      <w:r w:rsidR="00B3796A" w:rsidRPr="00281808">
        <w:rPr>
          <w:rFonts w:ascii="Times New Roman" w:hAnsi="Times New Roman" w:cs="Times New Roman"/>
          <w:noProof/>
          <w:sz w:val="24"/>
          <w:szCs w:val="24"/>
        </w:rPr>
        <w:t>enterpri</w:t>
      </w:r>
      <w:r w:rsidR="00281808">
        <w:rPr>
          <w:rFonts w:ascii="Times New Roman" w:hAnsi="Times New Roman" w:cs="Times New Roman"/>
          <w:noProof/>
          <w:sz w:val="24"/>
          <w:szCs w:val="24"/>
        </w:rPr>
        <w:t>s</w:t>
      </w:r>
      <w:r w:rsidR="00B3796A" w:rsidRPr="00281808">
        <w:rPr>
          <w:rFonts w:ascii="Times New Roman" w:hAnsi="Times New Roman" w:cs="Times New Roman"/>
          <w:noProof/>
          <w:sz w:val="24"/>
          <w:szCs w:val="24"/>
        </w:rPr>
        <w:t>e</w:t>
      </w:r>
      <w:r w:rsidR="00B3796A">
        <w:rPr>
          <w:rFonts w:ascii="Times New Roman" w:hAnsi="Times New Roman" w:cs="Times New Roman"/>
          <w:noProof/>
          <w:sz w:val="24"/>
          <w:szCs w:val="24"/>
        </w:rPr>
        <w:t xml:space="preserve"> risks </w:t>
      </w:r>
      <w:r w:rsidR="006110D2">
        <w:rPr>
          <w:rFonts w:ascii="Times New Roman" w:hAnsi="Times New Roman" w:cs="Times New Roman"/>
          <w:noProof/>
          <w:sz w:val="24"/>
          <w:szCs w:val="24"/>
        </w:rPr>
        <w:t xml:space="preserve">trigger the need for a health-related organization to integrate a single auditing framework, which </w:t>
      </w:r>
      <w:r w:rsidR="006110D2" w:rsidRPr="00281808">
        <w:rPr>
          <w:rFonts w:ascii="Times New Roman" w:hAnsi="Times New Roman" w:cs="Times New Roman"/>
          <w:noProof/>
          <w:sz w:val="24"/>
          <w:szCs w:val="24"/>
        </w:rPr>
        <w:t>include</w:t>
      </w:r>
      <w:r w:rsidR="00281808">
        <w:rPr>
          <w:rFonts w:ascii="Times New Roman" w:hAnsi="Times New Roman" w:cs="Times New Roman"/>
          <w:noProof/>
          <w:sz w:val="24"/>
          <w:szCs w:val="24"/>
        </w:rPr>
        <w:t>s</w:t>
      </w:r>
      <w:r w:rsidR="006110D2">
        <w:rPr>
          <w:rFonts w:ascii="Times New Roman" w:hAnsi="Times New Roman" w:cs="Times New Roman"/>
          <w:noProof/>
          <w:sz w:val="24"/>
          <w:szCs w:val="24"/>
        </w:rPr>
        <w:t xml:space="preserve"> the </w:t>
      </w:r>
      <w:r w:rsidR="0020779C">
        <w:rPr>
          <w:rFonts w:ascii="Times New Roman" w:hAnsi="Times New Roman" w:cs="Times New Roman"/>
          <w:noProof/>
          <w:sz w:val="24"/>
          <w:szCs w:val="24"/>
        </w:rPr>
        <w:t xml:space="preserve">COBIT 5.0 Structure. The adoption of the COBIT 5.0 Framework merits because it focuses on the governance and management capabilities </w:t>
      </w:r>
      <w:r w:rsidR="00171894">
        <w:rPr>
          <w:rFonts w:ascii="Times New Roman" w:hAnsi="Times New Roman" w:cs="Times New Roman"/>
          <w:noProof/>
          <w:sz w:val="24"/>
          <w:szCs w:val="24"/>
        </w:rPr>
        <w:t xml:space="preserve">to influence the success of an IT Audit program (ibid). </w:t>
      </w:r>
      <w:r w:rsidR="0065550F">
        <w:rPr>
          <w:rFonts w:ascii="Times New Roman" w:hAnsi="Times New Roman" w:cs="Times New Roman"/>
          <w:noProof/>
          <w:sz w:val="24"/>
          <w:szCs w:val="24"/>
        </w:rPr>
        <w:t xml:space="preserve">Further, an elaborate auditing process domain provides an opportunity to bridge the </w:t>
      </w:r>
      <w:r w:rsidR="005B2DC6">
        <w:rPr>
          <w:rFonts w:ascii="Times New Roman" w:hAnsi="Times New Roman" w:cs="Times New Roman"/>
          <w:noProof/>
          <w:sz w:val="24"/>
          <w:szCs w:val="24"/>
        </w:rPr>
        <w:t>gaps that exist in an organization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-136799841"/>
          <w:citation/>
        </w:sdtPr>
        <w:sdtEndPr/>
        <w:sdtContent>
          <w:r w:rsidR="00A30939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A30939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Ker02 \l 1033 </w:instrText>
          </w:r>
          <w:r w:rsidR="00A30939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A3093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A30939" w:rsidRPr="00A30939">
            <w:rPr>
              <w:rFonts w:ascii="Times New Roman" w:hAnsi="Times New Roman" w:cs="Times New Roman"/>
              <w:noProof/>
              <w:sz w:val="24"/>
              <w:szCs w:val="24"/>
            </w:rPr>
            <w:t>(Kern, 2002)</w:t>
          </w:r>
          <w:r w:rsidR="00A30939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A30939">
        <w:rPr>
          <w:rFonts w:ascii="Times New Roman" w:hAnsi="Times New Roman" w:cs="Times New Roman"/>
          <w:noProof/>
          <w:sz w:val="24"/>
          <w:szCs w:val="24"/>
        </w:rPr>
        <w:t xml:space="preserve">. Therefore, Crisp Hospital </w:t>
      </w:r>
      <w:r w:rsidR="00415BE1">
        <w:rPr>
          <w:rFonts w:ascii="Times New Roman" w:hAnsi="Times New Roman" w:cs="Times New Roman"/>
          <w:noProof/>
          <w:sz w:val="24"/>
          <w:szCs w:val="24"/>
        </w:rPr>
        <w:t xml:space="preserve">achieves sustainable competitive advantages over the other healthcare facilities across the Atlanta region because of the ability to leverage on the </w:t>
      </w:r>
      <w:r w:rsidR="00AA4D50">
        <w:rPr>
          <w:rFonts w:ascii="Times New Roman" w:hAnsi="Times New Roman" w:cs="Times New Roman"/>
          <w:noProof/>
          <w:sz w:val="24"/>
          <w:szCs w:val="24"/>
        </w:rPr>
        <w:t>three IT/IS Process Domains</w:t>
      </w:r>
      <w:r w:rsidR="00204380">
        <w:rPr>
          <w:rFonts w:ascii="Times New Roman" w:hAnsi="Times New Roman" w:cs="Times New Roman"/>
          <w:noProof/>
          <w:sz w:val="24"/>
          <w:szCs w:val="24"/>
        </w:rPr>
        <w:t xml:space="preserve">. The strategic process domains that can be adopted in other </w:t>
      </w:r>
      <w:r w:rsidR="008E7D4D">
        <w:rPr>
          <w:rFonts w:ascii="Times New Roman" w:hAnsi="Times New Roman" w:cs="Times New Roman"/>
          <w:noProof/>
          <w:sz w:val="24"/>
          <w:szCs w:val="24"/>
        </w:rPr>
        <w:t>regional hospitals are the audit structure</w:t>
      </w:r>
      <w:r w:rsidR="00AA4D50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204380">
        <w:rPr>
          <w:rFonts w:ascii="Times New Roman" w:hAnsi="Times New Roman" w:cs="Times New Roman"/>
          <w:noProof/>
          <w:sz w:val="24"/>
          <w:szCs w:val="24"/>
        </w:rPr>
        <w:t xml:space="preserve">IT Asset Management (ITAM) program, and system architectures. </w:t>
      </w:r>
    </w:p>
    <w:p w:rsidR="00092BB7" w:rsidRDefault="00092BB7" w:rsidP="00E054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Conducting Preliminary Evaluation of Internal Processes </w:t>
      </w:r>
    </w:p>
    <w:p w:rsidR="002B5406" w:rsidRDefault="00243C01" w:rsidP="00E054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968C7">
        <w:rPr>
          <w:rFonts w:ascii="Times New Roman" w:hAnsi="Times New Roman" w:cs="Times New Roman"/>
          <w:sz w:val="24"/>
          <w:szCs w:val="24"/>
        </w:rPr>
        <w:t>Successful hospital-related ICT programs necessitate the need for regular system analysis and fe</w:t>
      </w:r>
      <w:r w:rsidR="004C495E">
        <w:rPr>
          <w:rFonts w:ascii="Times New Roman" w:hAnsi="Times New Roman" w:cs="Times New Roman"/>
          <w:sz w:val="24"/>
          <w:szCs w:val="24"/>
        </w:rPr>
        <w:t xml:space="preserve">asibility test to sustain the aspired objectives. The two critical approaches </w:t>
      </w:r>
      <w:r w:rsidR="00495DCB">
        <w:rPr>
          <w:rFonts w:ascii="Times New Roman" w:hAnsi="Times New Roman" w:cs="Times New Roman"/>
          <w:sz w:val="24"/>
          <w:szCs w:val="24"/>
        </w:rPr>
        <w:t xml:space="preserve">to undertake </w:t>
      </w:r>
      <w:r w:rsidR="00281808">
        <w:rPr>
          <w:rFonts w:ascii="Times New Roman" w:hAnsi="Times New Roman" w:cs="Times New Roman"/>
          <w:sz w:val="24"/>
          <w:szCs w:val="24"/>
        </w:rPr>
        <w:t xml:space="preserve">a </w:t>
      </w:r>
      <w:r w:rsidR="00495DCB" w:rsidRPr="00281808">
        <w:rPr>
          <w:rFonts w:ascii="Times New Roman" w:hAnsi="Times New Roman" w:cs="Times New Roman"/>
          <w:noProof/>
          <w:sz w:val="24"/>
          <w:szCs w:val="24"/>
        </w:rPr>
        <w:t>preliminary</w:t>
      </w:r>
      <w:r w:rsidR="00495DCB">
        <w:rPr>
          <w:rFonts w:ascii="Times New Roman" w:hAnsi="Times New Roman" w:cs="Times New Roman"/>
          <w:sz w:val="24"/>
          <w:szCs w:val="24"/>
        </w:rPr>
        <w:t xml:space="preserve"> assessment of the caliber of internal processes include </w:t>
      </w:r>
      <w:r w:rsidR="00495DCB" w:rsidRPr="00281808">
        <w:rPr>
          <w:rFonts w:ascii="Times New Roman" w:hAnsi="Times New Roman" w:cs="Times New Roman"/>
          <w:noProof/>
          <w:sz w:val="24"/>
          <w:szCs w:val="24"/>
        </w:rPr>
        <w:t>software</w:t>
      </w:r>
      <w:r w:rsidR="00495DCB">
        <w:rPr>
          <w:rFonts w:ascii="Times New Roman" w:hAnsi="Times New Roman" w:cs="Times New Roman"/>
          <w:sz w:val="24"/>
          <w:szCs w:val="24"/>
        </w:rPr>
        <w:t xml:space="preserve"> development and project management.</w:t>
      </w:r>
    </w:p>
    <w:p w:rsidR="002B5406" w:rsidRDefault="002B5406" w:rsidP="002B54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3C01">
        <w:rPr>
          <w:rFonts w:ascii="Times New Roman" w:hAnsi="Times New Roman" w:cs="Times New Roman"/>
          <w:b/>
          <w:sz w:val="24"/>
          <w:szCs w:val="24"/>
        </w:rPr>
        <w:t>Software Development Perspective</w:t>
      </w:r>
    </w:p>
    <w:p w:rsidR="000E2B8C" w:rsidRDefault="00495DCB" w:rsidP="002B54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use of a software development approach to undertake a system analysis merits because </w:t>
      </w:r>
      <w:r w:rsidR="00D25D27">
        <w:rPr>
          <w:rFonts w:ascii="Times New Roman" w:hAnsi="Times New Roman" w:cs="Times New Roman"/>
          <w:sz w:val="24"/>
          <w:szCs w:val="24"/>
        </w:rPr>
        <w:t xml:space="preserve">of the ability to harness the existing levels of collaboration, cost-efficacies, and </w:t>
      </w:r>
      <w:r w:rsidR="00F8007A">
        <w:rPr>
          <w:rFonts w:ascii="Times New Roman" w:hAnsi="Times New Roman" w:cs="Times New Roman"/>
          <w:sz w:val="24"/>
          <w:szCs w:val="24"/>
        </w:rPr>
        <w:t>embrace changes</w:t>
      </w:r>
      <w:sdt>
        <w:sdtPr>
          <w:rPr>
            <w:rFonts w:ascii="Times New Roman" w:hAnsi="Times New Roman" w:cs="Times New Roman"/>
            <w:sz w:val="24"/>
            <w:szCs w:val="24"/>
          </w:rPr>
          <w:id w:val="124510327"/>
          <w:citation/>
        </w:sdtPr>
        <w:sdtEndPr/>
        <w:sdtContent>
          <w:r w:rsidR="00F8007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8007A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F8007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8007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F8007A" w:rsidRPr="00F8007A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F8007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8007A">
        <w:rPr>
          <w:rFonts w:ascii="Times New Roman" w:hAnsi="Times New Roman" w:cs="Times New Roman"/>
          <w:sz w:val="24"/>
          <w:szCs w:val="24"/>
        </w:rPr>
        <w:t xml:space="preserve">. Elaborate assessment of the internal processes </w:t>
      </w:r>
      <w:r w:rsidR="00205B5A">
        <w:rPr>
          <w:rFonts w:ascii="Times New Roman" w:hAnsi="Times New Roman" w:cs="Times New Roman"/>
          <w:sz w:val="24"/>
          <w:szCs w:val="24"/>
        </w:rPr>
        <w:t xml:space="preserve">has an objective to solve the pertinent problem in a hospital-related EHR system </w:t>
      </w:r>
      <w:r w:rsidR="00670157">
        <w:rPr>
          <w:rFonts w:ascii="Times New Roman" w:hAnsi="Times New Roman" w:cs="Times New Roman"/>
          <w:sz w:val="24"/>
          <w:szCs w:val="24"/>
        </w:rPr>
        <w:t xml:space="preserve">by creating a roadmap to identify the pertinent issues, causes, information requirements, and propose tenable solutions. </w:t>
      </w:r>
    </w:p>
    <w:p w:rsidR="00D25D27" w:rsidRDefault="00A61F4D" w:rsidP="000E2B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Besides, the system</w:t>
      </w:r>
      <w:r w:rsidR="008E07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development lifecycle (SDLC) has gained traction since its inception in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Pr="00281808">
        <w:rPr>
          <w:rFonts w:ascii="Times New Roman" w:hAnsi="Times New Roman" w:cs="Times New Roman"/>
          <w:noProof/>
          <w:sz w:val="24"/>
          <w:szCs w:val="24"/>
        </w:rPr>
        <w:t>1960s</w:t>
      </w:r>
      <w:r>
        <w:rPr>
          <w:rFonts w:ascii="Times New Roman" w:hAnsi="Times New Roman" w:cs="Times New Roman"/>
          <w:sz w:val="24"/>
          <w:szCs w:val="24"/>
        </w:rPr>
        <w:t xml:space="preserve"> because </w:t>
      </w:r>
      <w:r w:rsidR="00913216">
        <w:rPr>
          <w:rFonts w:ascii="Times New Roman" w:hAnsi="Times New Roman" w:cs="Times New Roman"/>
          <w:sz w:val="24"/>
          <w:szCs w:val="24"/>
        </w:rPr>
        <w:t>of the elaborate structures and risk-aversive methodo</w:t>
      </w:r>
      <w:r w:rsidR="006F5894">
        <w:rPr>
          <w:rFonts w:ascii="Times New Roman" w:hAnsi="Times New Roman" w:cs="Times New Roman"/>
          <w:sz w:val="24"/>
          <w:szCs w:val="24"/>
        </w:rPr>
        <w:t>logy</w:t>
      </w:r>
      <w:sdt>
        <w:sdtPr>
          <w:rPr>
            <w:rFonts w:ascii="Times New Roman" w:hAnsi="Times New Roman" w:cs="Times New Roman"/>
            <w:sz w:val="24"/>
            <w:szCs w:val="24"/>
          </w:rPr>
          <w:id w:val="-631550732"/>
          <w:citation/>
        </w:sdtPr>
        <w:sdtEndPr/>
        <w:sdtContent>
          <w:r w:rsidR="006F589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F5894">
            <w:rPr>
              <w:rFonts w:ascii="Times New Roman" w:hAnsi="Times New Roman" w:cs="Times New Roman"/>
              <w:sz w:val="24"/>
              <w:szCs w:val="24"/>
            </w:rPr>
            <w:instrText xml:space="preserve"> CITATION Bou14 \l 1033 </w:instrText>
          </w:r>
          <w:r w:rsidR="006F589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F589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F5894" w:rsidRPr="006F5894">
            <w:rPr>
              <w:rFonts w:ascii="Times New Roman" w:hAnsi="Times New Roman" w:cs="Times New Roman"/>
              <w:noProof/>
              <w:sz w:val="24"/>
              <w:szCs w:val="24"/>
            </w:rPr>
            <w:t>(Bourgeois, 2014)</w:t>
          </w:r>
          <w:r w:rsidR="006F589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F5894">
        <w:rPr>
          <w:rFonts w:ascii="Times New Roman" w:hAnsi="Times New Roman" w:cs="Times New Roman"/>
          <w:sz w:val="24"/>
          <w:szCs w:val="24"/>
        </w:rPr>
        <w:t xml:space="preserve">. The structured </w:t>
      </w:r>
      <w:r w:rsidR="00B03AEB">
        <w:rPr>
          <w:rFonts w:ascii="Times New Roman" w:hAnsi="Times New Roman" w:cs="Times New Roman"/>
          <w:sz w:val="24"/>
          <w:szCs w:val="24"/>
        </w:rPr>
        <w:t xml:space="preserve">methodology refers to the systematic approach used to document, analysis, </w:t>
      </w:r>
      <w:r w:rsidR="00434AFD">
        <w:rPr>
          <w:rFonts w:ascii="Times New Roman" w:hAnsi="Times New Roman" w:cs="Times New Roman"/>
          <w:sz w:val="24"/>
          <w:szCs w:val="24"/>
        </w:rPr>
        <w:t>and design a technology system</w:t>
      </w:r>
      <w:sdt>
        <w:sdtPr>
          <w:rPr>
            <w:rFonts w:ascii="Times New Roman" w:hAnsi="Times New Roman" w:cs="Times New Roman"/>
            <w:sz w:val="24"/>
            <w:szCs w:val="24"/>
          </w:rPr>
          <w:id w:val="-1232309989"/>
          <w:citation/>
        </w:sdtPr>
        <w:sdtEndPr/>
        <w:sdtContent>
          <w:r w:rsidR="000E2B8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E2B8C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0E2B8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E2B8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0E2B8C" w:rsidRPr="000E2B8C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0E2B8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34AFD">
        <w:rPr>
          <w:rFonts w:ascii="Times New Roman" w:hAnsi="Times New Roman" w:cs="Times New Roman"/>
          <w:sz w:val="24"/>
          <w:szCs w:val="24"/>
        </w:rPr>
        <w:t xml:space="preserve">. </w:t>
      </w:r>
      <w:r w:rsidR="0001658D">
        <w:rPr>
          <w:rFonts w:ascii="Times New Roman" w:hAnsi="Times New Roman" w:cs="Times New Roman"/>
          <w:sz w:val="24"/>
          <w:szCs w:val="24"/>
        </w:rPr>
        <w:t>Notably</w:t>
      </w:r>
      <w:r w:rsidR="00434AFD">
        <w:rPr>
          <w:rFonts w:ascii="Times New Roman" w:hAnsi="Times New Roman" w:cs="Times New Roman"/>
          <w:sz w:val="24"/>
          <w:szCs w:val="24"/>
        </w:rPr>
        <w:t>, a top-bottom model facilitates the analysts to progress from the highest to the lowest level of details</w:t>
      </w:r>
      <w:r w:rsidR="000E2B8C">
        <w:rPr>
          <w:rFonts w:ascii="Times New Roman" w:hAnsi="Times New Roman" w:cs="Times New Roman"/>
          <w:sz w:val="24"/>
          <w:szCs w:val="24"/>
        </w:rPr>
        <w:t xml:space="preserve"> (ibid)</w:t>
      </w:r>
      <w:r w:rsidR="00434AFD">
        <w:rPr>
          <w:rFonts w:ascii="Times New Roman" w:hAnsi="Times New Roman" w:cs="Times New Roman"/>
          <w:sz w:val="24"/>
          <w:szCs w:val="24"/>
        </w:rPr>
        <w:t xml:space="preserve">. Equally, the analysts </w:t>
      </w:r>
      <w:r w:rsidR="00797DA9" w:rsidRPr="00281808">
        <w:rPr>
          <w:rFonts w:ascii="Times New Roman" w:hAnsi="Times New Roman" w:cs="Times New Roman"/>
          <w:noProof/>
          <w:sz w:val="24"/>
          <w:szCs w:val="24"/>
        </w:rPr>
        <w:t>progress</w:t>
      </w:r>
      <w:r w:rsidR="00797DA9">
        <w:rPr>
          <w:rFonts w:ascii="Times New Roman" w:hAnsi="Times New Roman" w:cs="Times New Roman"/>
          <w:sz w:val="24"/>
          <w:szCs w:val="24"/>
        </w:rPr>
        <w:t xml:space="preserve"> from a general perspective to achieving a specific and narrow standpoint. The prominent attribute of a structured </w:t>
      </w:r>
      <w:r w:rsidR="00186907">
        <w:rPr>
          <w:rFonts w:ascii="Times New Roman" w:hAnsi="Times New Roman" w:cs="Times New Roman"/>
          <w:sz w:val="24"/>
          <w:szCs w:val="24"/>
        </w:rPr>
        <w:t xml:space="preserve">methodology is the process-orientation, which facilitates the analyst to </w:t>
      </w:r>
      <w:r w:rsidR="00F82A78">
        <w:rPr>
          <w:rFonts w:ascii="Times New Roman" w:hAnsi="Times New Roman" w:cs="Times New Roman"/>
          <w:sz w:val="24"/>
          <w:szCs w:val="24"/>
        </w:rPr>
        <w:t>focus on the actions that</w:t>
      </w:r>
      <w:r w:rsidR="00882945">
        <w:rPr>
          <w:rFonts w:ascii="Times New Roman" w:hAnsi="Times New Roman" w:cs="Times New Roman"/>
          <w:sz w:val="24"/>
          <w:szCs w:val="24"/>
        </w:rPr>
        <w:t xml:space="preserve"> capture, process</w:t>
      </w:r>
      <w:r w:rsidR="00F82A78">
        <w:rPr>
          <w:rFonts w:ascii="Times New Roman" w:hAnsi="Times New Roman" w:cs="Times New Roman"/>
          <w:sz w:val="24"/>
          <w:szCs w:val="24"/>
        </w:rPr>
        <w:t>, and distribute data across the system</w:t>
      </w:r>
      <w:r w:rsidR="00882945">
        <w:rPr>
          <w:rFonts w:ascii="Times New Roman" w:hAnsi="Times New Roman" w:cs="Times New Roman"/>
          <w:sz w:val="24"/>
          <w:szCs w:val="24"/>
        </w:rPr>
        <w:t>.</w:t>
      </w:r>
    </w:p>
    <w:p w:rsidR="00E62A8C" w:rsidRDefault="008E0708" w:rsidP="000E2B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3539F0">
        <w:rPr>
          <w:rFonts w:ascii="Times New Roman" w:hAnsi="Times New Roman" w:cs="Times New Roman"/>
          <w:sz w:val="24"/>
          <w:szCs w:val="24"/>
        </w:rPr>
        <w:t xml:space="preserve"> review of the Crisp’s EHR</w:t>
      </w:r>
      <w:r>
        <w:rPr>
          <w:rFonts w:ascii="Times New Roman" w:hAnsi="Times New Roman" w:cs="Times New Roman"/>
          <w:sz w:val="24"/>
          <w:szCs w:val="24"/>
        </w:rPr>
        <w:t xml:space="preserve"> system</w:t>
      </w:r>
      <w:r w:rsidR="003539F0">
        <w:rPr>
          <w:rFonts w:ascii="Times New Roman" w:hAnsi="Times New Roman" w:cs="Times New Roman"/>
          <w:sz w:val="24"/>
          <w:szCs w:val="24"/>
        </w:rPr>
        <w:t xml:space="preserve"> from the system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6B99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developmen</w:t>
      </w:r>
      <w:r w:rsidR="00426B99">
        <w:rPr>
          <w:rFonts w:ascii="Times New Roman" w:hAnsi="Times New Roman" w:cs="Times New Roman"/>
          <w:sz w:val="24"/>
          <w:szCs w:val="24"/>
        </w:rPr>
        <w:t xml:space="preserve">t </w:t>
      </w:r>
      <w:r>
        <w:rPr>
          <w:rFonts w:ascii="Times New Roman" w:hAnsi="Times New Roman" w:cs="Times New Roman"/>
          <w:sz w:val="24"/>
          <w:szCs w:val="24"/>
        </w:rPr>
        <w:t xml:space="preserve">lifecycle </w:t>
      </w:r>
      <w:r w:rsidR="003539F0">
        <w:rPr>
          <w:rFonts w:ascii="Times New Roman" w:hAnsi="Times New Roman" w:cs="Times New Roman"/>
          <w:sz w:val="24"/>
          <w:szCs w:val="24"/>
        </w:rPr>
        <w:t xml:space="preserve">perspective hinges on the six distinctive structures. </w:t>
      </w:r>
      <w:r w:rsidR="00426B99">
        <w:rPr>
          <w:rFonts w:ascii="Times New Roman" w:hAnsi="Times New Roman" w:cs="Times New Roman"/>
          <w:sz w:val="24"/>
          <w:szCs w:val="24"/>
        </w:rPr>
        <w:t xml:space="preserve">The first step is </w:t>
      </w:r>
      <w:r w:rsidR="00426B99">
        <w:rPr>
          <w:rFonts w:ascii="Times New Roman" w:hAnsi="Times New Roman" w:cs="Times New Roman"/>
          <w:i/>
          <w:sz w:val="24"/>
          <w:szCs w:val="24"/>
        </w:rPr>
        <w:t xml:space="preserve">system analysis </w:t>
      </w:r>
      <w:r w:rsidR="00B10B2B">
        <w:rPr>
          <w:rFonts w:ascii="Times New Roman" w:hAnsi="Times New Roman" w:cs="Times New Roman"/>
          <w:sz w:val="24"/>
          <w:szCs w:val="24"/>
        </w:rPr>
        <w:t>that aims to determine the specific requirements for the EHR System</w:t>
      </w:r>
      <w:sdt>
        <w:sdtPr>
          <w:rPr>
            <w:rFonts w:ascii="Times New Roman" w:hAnsi="Times New Roman" w:cs="Times New Roman"/>
            <w:sz w:val="24"/>
            <w:szCs w:val="24"/>
          </w:rPr>
          <w:id w:val="-744256340"/>
          <w:citation/>
        </w:sdtPr>
        <w:sdtEndPr/>
        <w:sdtContent>
          <w:r w:rsidR="00B909A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909AD">
            <w:rPr>
              <w:rFonts w:ascii="Times New Roman" w:hAnsi="Times New Roman" w:cs="Times New Roman"/>
              <w:sz w:val="24"/>
              <w:szCs w:val="24"/>
            </w:rPr>
            <w:instrText xml:space="preserve"> CITATION Bou14 \l 1033 </w:instrText>
          </w:r>
          <w:r w:rsidR="00B909A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909A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909AD" w:rsidRPr="00B909AD">
            <w:rPr>
              <w:rFonts w:ascii="Times New Roman" w:hAnsi="Times New Roman" w:cs="Times New Roman"/>
              <w:noProof/>
              <w:sz w:val="24"/>
              <w:szCs w:val="24"/>
            </w:rPr>
            <w:t>(Bourgeois, 2014)</w:t>
          </w:r>
          <w:r w:rsidR="00B909A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10B2B">
        <w:rPr>
          <w:rFonts w:ascii="Times New Roman" w:hAnsi="Times New Roman" w:cs="Times New Roman"/>
          <w:sz w:val="24"/>
          <w:szCs w:val="24"/>
        </w:rPr>
        <w:t xml:space="preserve">. </w:t>
      </w:r>
      <w:r w:rsidR="00E60038">
        <w:rPr>
          <w:rFonts w:ascii="Times New Roman" w:hAnsi="Times New Roman" w:cs="Times New Roman"/>
          <w:sz w:val="24"/>
          <w:szCs w:val="24"/>
        </w:rPr>
        <w:t xml:space="preserve">The Crisp Hospital employed a multidisciplinary approach to undertake a robust system analysis because it entailed </w:t>
      </w:r>
      <w:r w:rsidR="00E60038">
        <w:rPr>
          <w:rFonts w:ascii="Times New Roman" w:hAnsi="Times New Roman" w:cs="Times New Roman"/>
          <w:sz w:val="24"/>
          <w:szCs w:val="24"/>
        </w:rPr>
        <w:lastRenderedPageBreak/>
        <w:t xml:space="preserve">several </w:t>
      </w:r>
      <w:r w:rsidR="007D6A77">
        <w:rPr>
          <w:rFonts w:ascii="Times New Roman" w:hAnsi="Times New Roman" w:cs="Times New Roman"/>
          <w:sz w:val="24"/>
          <w:szCs w:val="24"/>
        </w:rPr>
        <w:t xml:space="preserve">analysts working with different stakeholders to document specific requirements. </w:t>
      </w:r>
      <w:r w:rsidR="00793144">
        <w:rPr>
          <w:rFonts w:ascii="Times New Roman" w:hAnsi="Times New Roman" w:cs="Times New Roman"/>
          <w:sz w:val="24"/>
          <w:szCs w:val="24"/>
        </w:rPr>
        <w:t xml:space="preserve">The system analysis identified three primary alternatives EHR software that </w:t>
      </w:r>
      <w:r w:rsidR="00793144" w:rsidRPr="00281808">
        <w:rPr>
          <w:rFonts w:ascii="Times New Roman" w:hAnsi="Times New Roman" w:cs="Times New Roman"/>
          <w:noProof/>
          <w:sz w:val="24"/>
          <w:szCs w:val="24"/>
        </w:rPr>
        <w:t>include</w:t>
      </w:r>
      <w:r w:rsidR="00281808">
        <w:rPr>
          <w:rFonts w:ascii="Times New Roman" w:hAnsi="Times New Roman" w:cs="Times New Roman"/>
          <w:noProof/>
          <w:sz w:val="24"/>
          <w:szCs w:val="24"/>
        </w:rPr>
        <w:t>s</w:t>
      </w:r>
      <w:r w:rsidR="00793144">
        <w:rPr>
          <w:rFonts w:ascii="Times New Roman" w:hAnsi="Times New Roman" w:cs="Times New Roman"/>
          <w:sz w:val="24"/>
          <w:szCs w:val="24"/>
        </w:rPr>
        <w:t xml:space="preserve"> the </w:t>
      </w:r>
      <w:r w:rsidR="00793144">
        <w:rPr>
          <w:rFonts w:ascii="Times New Roman" w:hAnsi="Times New Roman" w:cs="Times New Roman"/>
          <w:i/>
          <w:sz w:val="24"/>
          <w:szCs w:val="24"/>
        </w:rPr>
        <w:t xml:space="preserve">Care360, </w:t>
      </w:r>
      <w:r w:rsidR="00F26CEC">
        <w:rPr>
          <w:rFonts w:ascii="Times New Roman" w:hAnsi="Times New Roman" w:cs="Times New Roman"/>
          <w:i/>
          <w:sz w:val="24"/>
          <w:szCs w:val="24"/>
        </w:rPr>
        <w:t xml:space="preserve">Practical Fusion, </w:t>
      </w:r>
      <w:r w:rsidR="00F26CEC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F26CEC">
        <w:rPr>
          <w:rFonts w:ascii="Times New Roman" w:hAnsi="Times New Roman" w:cs="Times New Roman"/>
          <w:i/>
          <w:sz w:val="24"/>
          <w:szCs w:val="24"/>
        </w:rPr>
        <w:t>Optum</w:t>
      </w:r>
      <w:proofErr w:type="spellEnd"/>
      <w:r w:rsidR="00F26CEC">
        <w:rPr>
          <w:rFonts w:ascii="Times New Roman" w:hAnsi="Times New Roman" w:cs="Times New Roman"/>
          <w:i/>
          <w:sz w:val="24"/>
          <w:szCs w:val="24"/>
        </w:rPr>
        <w:t xml:space="preserve"> Physician EMR</w:t>
      </w:r>
      <w:sdt>
        <w:sdtPr>
          <w:rPr>
            <w:rFonts w:ascii="Times New Roman" w:hAnsi="Times New Roman" w:cs="Times New Roman"/>
            <w:i/>
            <w:sz w:val="24"/>
            <w:szCs w:val="24"/>
          </w:rPr>
          <w:id w:val="719170480"/>
          <w:citation/>
        </w:sdtPr>
        <w:sdtEndPr/>
        <w:sdtContent>
          <w:r w:rsidR="006D4A5A">
            <w:rPr>
              <w:rFonts w:ascii="Times New Roman" w:hAnsi="Times New Roman" w:cs="Times New Roman"/>
              <w:i/>
              <w:sz w:val="24"/>
              <w:szCs w:val="24"/>
            </w:rPr>
            <w:fldChar w:fldCharType="begin"/>
          </w:r>
          <w:r w:rsidR="006D4A5A">
            <w:rPr>
              <w:rFonts w:ascii="Times New Roman" w:hAnsi="Times New Roman" w:cs="Times New Roman"/>
              <w:i/>
              <w:sz w:val="24"/>
              <w:szCs w:val="24"/>
            </w:rPr>
            <w:instrText xml:space="preserve"> CITATION Cel15 \l 1033 </w:instrText>
          </w:r>
          <w:r w:rsidR="006D4A5A">
            <w:rPr>
              <w:rFonts w:ascii="Times New Roman" w:hAnsi="Times New Roman" w:cs="Times New Roman"/>
              <w:i/>
              <w:sz w:val="24"/>
              <w:szCs w:val="24"/>
            </w:rPr>
            <w:fldChar w:fldCharType="separate"/>
          </w:r>
          <w:r w:rsidR="006D4A5A">
            <w:rPr>
              <w:rFonts w:ascii="Times New Roman" w:hAnsi="Times New Roman" w:cs="Times New Roman"/>
              <w:i/>
              <w:noProof/>
              <w:sz w:val="24"/>
              <w:szCs w:val="24"/>
            </w:rPr>
            <w:t xml:space="preserve"> </w:t>
          </w:r>
          <w:r w:rsidR="006D4A5A" w:rsidRPr="006D4A5A">
            <w:rPr>
              <w:rFonts w:ascii="Times New Roman" w:hAnsi="Times New Roman" w:cs="Times New Roman"/>
              <w:noProof/>
              <w:sz w:val="24"/>
              <w:szCs w:val="24"/>
            </w:rPr>
            <w:t>(Celi, Marshall, Lai, &amp; Stone, 2015)</w:t>
          </w:r>
          <w:r w:rsidR="006D4A5A">
            <w:rPr>
              <w:rFonts w:ascii="Times New Roman" w:hAnsi="Times New Roman" w:cs="Times New Roman"/>
              <w:i/>
              <w:sz w:val="24"/>
              <w:szCs w:val="24"/>
            </w:rPr>
            <w:fldChar w:fldCharType="end"/>
          </w:r>
        </w:sdtContent>
      </w:sdt>
      <w:r w:rsidR="00F26CE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DD2340">
        <w:rPr>
          <w:rFonts w:ascii="Times New Roman" w:hAnsi="Times New Roman" w:cs="Times New Roman"/>
          <w:sz w:val="24"/>
          <w:szCs w:val="24"/>
        </w:rPr>
        <w:t xml:space="preserve">Further, the </w:t>
      </w:r>
      <w:r w:rsidR="007B4D9C">
        <w:rPr>
          <w:rFonts w:ascii="Times New Roman" w:hAnsi="Times New Roman" w:cs="Times New Roman"/>
          <w:sz w:val="24"/>
          <w:szCs w:val="24"/>
        </w:rPr>
        <w:t xml:space="preserve">system analysis focuses on undertaking </w:t>
      </w:r>
      <w:r w:rsidR="00281808">
        <w:rPr>
          <w:rFonts w:ascii="Times New Roman" w:hAnsi="Times New Roman" w:cs="Times New Roman"/>
          <w:sz w:val="24"/>
          <w:szCs w:val="24"/>
        </w:rPr>
        <w:t xml:space="preserve">a </w:t>
      </w:r>
      <w:r w:rsidR="007B4D9C" w:rsidRPr="00281808">
        <w:rPr>
          <w:rFonts w:ascii="Times New Roman" w:hAnsi="Times New Roman" w:cs="Times New Roman"/>
          <w:noProof/>
          <w:sz w:val="24"/>
          <w:szCs w:val="24"/>
        </w:rPr>
        <w:t>cost-benefit</w:t>
      </w:r>
      <w:r w:rsidR="007B4D9C">
        <w:rPr>
          <w:rFonts w:ascii="Times New Roman" w:hAnsi="Times New Roman" w:cs="Times New Roman"/>
          <w:sz w:val="24"/>
          <w:szCs w:val="24"/>
        </w:rPr>
        <w:t xml:space="preserve"> assessment </w:t>
      </w:r>
      <w:r w:rsidR="0001603F">
        <w:rPr>
          <w:rFonts w:ascii="Times New Roman" w:hAnsi="Times New Roman" w:cs="Times New Roman"/>
          <w:sz w:val="24"/>
          <w:szCs w:val="24"/>
        </w:rPr>
        <w:t xml:space="preserve">of each of the alternative </w:t>
      </w:r>
      <w:r w:rsidR="00506BAF">
        <w:rPr>
          <w:rFonts w:ascii="Times New Roman" w:hAnsi="Times New Roman" w:cs="Times New Roman"/>
          <w:sz w:val="24"/>
          <w:szCs w:val="24"/>
        </w:rPr>
        <w:t>EHR software</w:t>
      </w:r>
      <w:r w:rsidR="006D4A5A">
        <w:rPr>
          <w:rFonts w:ascii="Times New Roman" w:hAnsi="Times New Roman" w:cs="Times New Roman"/>
          <w:sz w:val="24"/>
          <w:szCs w:val="24"/>
        </w:rPr>
        <w:t xml:space="preserve"> (ibid)</w:t>
      </w:r>
      <w:r w:rsidR="00506BAF">
        <w:rPr>
          <w:rFonts w:ascii="Times New Roman" w:hAnsi="Times New Roman" w:cs="Times New Roman"/>
          <w:sz w:val="24"/>
          <w:szCs w:val="24"/>
        </w:rPr>
        <w:t>. The</w:t>
      </w:r>
      <w:r w:rsidR="00E53AD9">
        <w:rPr>
          <w:rFonts w:ascii="Times New Roman" w:hAnsi="Times New Roman" w:cs="Times New Roman"/>
          <w:sz w:val="24"/>
          <w:szCs w:val="24"/>
        </w:rPr>
        <w:t xml:space="preserve"> table 1 below summarizes the</w:t>
      </w:r>
      <w:r w:rsidR="00506BAF">
        <w:rPr>
          <w:rFonts w:ascii="Times New Roman" w:hAnsi="Times New Roman" w:cs="Times New Roman"/>
          <w:sz w:val="24"/>
          <w:szCs w:val="24"/>
        </w:rPr>
        <w:t xml:space="preserve"> primary benefits and cost-consideration of the three alternatives. </w:t>
      </w:r>
    </w:p>
    <w:p w:rsidR="005E40FF" w:rsidRDefault="005E40FF" w:rsidP="005E40FF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5E40FF">
        <w:rPr>
          <w:rFonts w:ascii="Times New Roman" w:hAnsi="Times New Roman" w:cs="Times New Roman"/>
          <w:i/>
          <w:sz w:val="24"/>
          <w:szCs w:val="24"/>
        </w:rPr>
        <w:t>Table 1: Benefits and Limitation of the EHR Software</w:t>
      </w:r>
    </w:p>
    <w:tbl>
      <w:tblPr>
        <w:tblStyle w:val="MediumShading1-Accent3"/>
        <w:tblW w:w="10013" w:type="dxa"/>
        <w:tblLook w:val="04A0" w:firstRow="1" w:lastRow="0" w:firstColumn="1" w:lastColumn="0" w:noHBand="0" w:noVBand="1"/>
      </w:tblPr>
      <w:tblGrid>
        <w:gridCol w:w="1901"/>
        <w:gridCol w:w="727"/>
        <w:gridCol w:w="3696"/>
        <w:gridCol w:w="3689"/>
      </w:tblGrid>
      <w:tr w:rsidR="005022E2" w:rsidRPr="00053667" w:rsidTr="001875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1" w:type="dxa"/>
          </w:tcPr>
          <w:p w:rsidR="005022E2" w:rsidRPr="00053667" w:rsidRDefault="005022E2" w:rsidP="004B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667">
              <w:rPr>
                <w:rFonts w:ascii="Times New Roman" w:hAnsi="Times New Roman" w:cs="Times New Roman"/>
                <w:sz w:val="24"/>
                <w:szCs w:val="24"/>
              </w:rPr>
              <w:t>EHR Software</w:t>
            </w:r>
          </w:p>
        </w:tc>
        <w:tc>
          <w:tcPr>
            <w:tcW w:w="4423" w:type="dxa"/>
            <w:gridSpan w:val="2"/>
          </w:tcPr>
          <w:p w:rsidR="005022E2" w:rsidRPr="00053667" w:rsidRDefault="005022E2" w:rsidP="004B33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667">
              <w:rPr>
                <w:rFonts w:ascii="Times New Roman" w:hAnsi="Times New Roman" w:cs="Times New Roman"/>
                <w:sz w:val="24"/>
                <w:szCs w:val="24"/>
              </w:rPr>
              <w:t xml:space="preserve">Benefits </w:t>
            </w:r>
          </w:p>
        </w:tc>
        <w:tc>
          <w:tcPr>
            <w:tcW w:w="3689" w:type="dxa"/>
          </w:tcPr>
          <w:p w:rsidR="005022E2" w:rsidRPr="00053667" w:rsidRDefault="005022E2" w:rsidP="004B33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667">
              <w:rPr>
                <w:rFonts w:ascii="Times New Roman" w:hAnsi="Times New Roman" w:cs="Times New Roman"/>
                <w:sz w:val="24"/>
                <w:szCs w:val="24"/>
              </w:rPr>
              <w:t xml:space="preserve">Limitations </w:t>
            </w:r>
          </w:p>
        </w:tc>
      </w:tr>
      <w:tr w:rsidR="0018758D" w:rsidRPr="00053667" w:rsidTr="00187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gridSpan w:val="2"/>
          </w:tcPr>
          <w:p w:rsidR="005022E2" w:rsidRPr="00053667" w:rsidRDefault="007140EC" w:rsidP="004B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667">
              <w:rPr>
                <w:rFonts w:ascii="Times New Roman" w:hAnsi="Times New Roman" w:cs="Times New Roman"/>
                <w:sz w:val="24"/>
                <w:szCs w:val="24"/>
              </w:rPr>
              <w:t>Care360</w:t>
            </w:r>
          </w:p>
        </w:tc>
        <w:tc>
          <w:tcPr>
            <w:tcW w:w="3696" w:type="dxa"/>
          </w:tcPr>
          <w:p w:rsidR="007140EC" w:rsidRPr="00053667" w:rsidRDefault="007140EC" w:rsidP="004B33F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667">
              <w:rPr>
                <w:rFonts w:ascii="Times New Roman" w:hAnsi="Times New Roman" w:cs="Times New Roman"/>
                <w:sz w:val="24"/>
                <w:szCs w:val="24"/>
              </w:rPr>
              <w:t xml:space="preserve">Facilitates robust reporting </w:t>
            </w:r>
          </w:p>
          <w:p w:rsidR="007140EC" w:rsidRPr="00053667" w:rsidRDefault="007140EC" w:rsidP="004B33F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667">
              <w:rPr>
                <w:rFonts w:ascii="Times New Roman" w:hAnsi="Times New Roman" w:cs="Times New Roman"/>
                <w:sz w:val="24"/>
                <w:szCs w:val="24"/>
              </w:rPr>
              <w:t xml:space="preserve">Facilitates </w:t>
            </w:r>
            <w:r w:rsidR="00BD7E2B" w:rsidRPr="00053667">
              <w:rPr>
                <w:rFonts w:ascii="Times New Roman" w:hAnsi="Times New Roman" w:cs="Times New Roman"/>
                <w:sz w:val="24"/>
                <w:szCs w:val="24"/>
              </w:rPr>
              <w:t>electronic laboratory management tools</w:t>
            </w:r>
          </w:p>
          <w:p w:rsidR="00BD7E2B" w:rsidRPr="00053667" w:rsidRDefault="00BD7E2B" w:rsidP="004B33F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667">
              <w:rPr>
                <w:rFonts w:ascii="Times New Roman" w:hAnsi="Times New Roman" w:cs="Times New Roman"/>
                <w:sz w:val="24"/>
                <w:szCs w:val="24"/>
              </w:rPr>
              <w:t>Convenience in the installation of EHR solution using step-wise adoption</w:t>
            </w:r>
          </w:p>
          <w:p w:rsidR="00BD7E2B" w:rsidRPr="00053667" w:rsidRDefault="00BD7E2B" w:rsidP="004B33F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667">
              <w:rPr>
                <w:rFonts w:ascii="Times New Roman" w:hAnsi="Times New Roman" w:cs="Times New Roman"/>
                <w:sz w:val="24"/>
                <w:szCs w:val="24"/>
              </w:rPr>
              <w:t xml:space="preserve">High flexibility and scalability </w:t>
            </w:r>
          </w:p>
          <w:p w:rsidR="004127C7" w:rsidRPr="00053667" w:rsidRDefault="004127C7" w:rsidP="004B33F5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667">
              <w:rPr>
                <w:rFonts w:ascii="Times New Roman" w:hAnsi="Times New Roman" w:cs="Times New Roman"/>
                <w:sz w:val="24"/>
                <w:szCs w:val="24"/>
              </w:rPr>
              <w:t>Suitable for a multi-specialty healthcare facility</w:t>
            </w:r>
          </w:p>
        </w:tc>
        <w:tc>
          <w:tcPr>
            <w:tcW w:w="3689" w:type="dxa"/>
          </w:tcPr>
          <w:p w:rsidR="005022E2" w:rsidRPr="00053667" w:rsidRDefault="0028297C" w:rsidP="004B33F5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667">
              <w:rPr>
                <w:rFonts w:ascii="Times New Roman" w:hAnsi="Times New Roman" w:cs="Times New Roman"/>
                <w:sz w:val="24"/>
                <w:szCs w:val="24"/>
              </w:rPr>
              <w:t>Limited application because it works in an ambulatory services</w:t>
            </w:r>
          </w:p>
          <w:p w:rsidR="0028297C" w:rsidRPr="00053667" w:rsidRDefault="00281808" w:rsidP="004B33F5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The h</w:t>
            </w:r>
            <w:r w:rsidR="00E915A1" w:rsidRPr="00281808">
              <w:rPr>
                <w:rFonts w:ascii="Times New Roman" w:hAnsi="Times New Roman" w:cs="Times New Roman"/>
                <w:noProof/>
                <w:sz w:val="24"/>
                <w:szCs w:val="24"/>
              </w:rPr>
              <w:t>igh</w:t>
            </w:r>
            <w:r w:rsidR="00E915A1" w:rsidRPr="00053667">
              <w:rPr>
                <w:rFonts w:ascii="Times New Roman" w:hAnsi="Times New Roman" w:cs="Times New Roman"/>
                <w:sz w:val="24"/>
                <w:szCs w:val="24"/>
              </w:rPr>
              <w:t xml:space="preserve"> cost of installation and requires training </w:t>
            </w:r>
          </w:p>
          <w:p w:rsidR="00E915A1" w:rsidRPr="00053667" w:rsidRDefault="00E915A1" w:rsidP="004B33F5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808">
              <w:rPr>
                <w:rFonts w:ascii="Times New Roman" w:hAnsi="Times New Roman" w:cs="Times New Roman"/>
                <w:noProof/>
                <w:sz w:val="24"/>
                <w:szCs w:val="24"/>
              </w:rPr>
              <w:t>Lack</w:t>
            </w:r>
            <w:r w:rsidR="0028180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of</w:t>
            </w:r>
            <w:r w:rsidRPr="00053667">
              <w:rPr>
                <w:rFonts w:ascii="Times New Roman" w:hAnsi="Times New Roman" w:cs="Times New Roman"/>
                <w:sz w:val="24"/>
                <w:szCs w:val="24"/>
              </w:rPr>
              <w:t xml:space="preserve"> mobile computing capabilities </w:t>
            </w:r>
          </w:p>
        </w:tc>
      </w:tr>
      <w:tr w:rsidR="005022E2" w:rsidRPr="00053667" w:rsidTr="001875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gridSpan w:val="2"/>
          </w:tcPr>
          <w:p w:rsidR="005022E2" w:rsidRPr="00053667" w:rsidRDefault="00053667" w:rsidP="004B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Fusion</w:t>
            </w:r>
          </w:p>
        </w:tc>
        <w:tc>
          <w:tcPr>
            <w:tcW w:w="3696" w:type="dxa"/>
          </w:tcPr>
          <w:p w:rsidR="005022E2" w:rsidRDefault="00281808" w:rsidP="004B33F5">
            <w:pPr>
              <w:pStyle w:val="ListParagraph"/>
              <w:numPr>
                <w:ilvl w:val="0"/>
                <w:numId w:val="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The f</w:t>
            </w:r>
            <w:r w:rsidR="000C3DB9" w:rsidRPr="00281808">
              <w:rPr>
                <w:rFonts w:ascii="Times New Roman" w:hAnsi="Times New Roman" w:cs="Times New Roman"/>
                <w:noProof/>
                <w:sz w:val="24"/>
                <w:szCs w:val="24"/>
              </w:rPr>
              <w:t>ree</w:t>
            </w:r>
            <w:r w:rsidR="000C3DB9">
              <w:rPr>
                <w:rFonts w:ascii="Times New Roman" w:hAnsi="Times New Roman" w:cs="Times New Roman"/>
                <w:sz w:val="24"/>
                <w:szCs w:val="24"/>
              </w:rPr>
              <w:t xml:space="preserve"> online EHR software</w:t>
            </w:r>
          </w:p>
          <w:p w:rsidR="000C3DB9" w:rsidRDefault="000C3DB9" w:rsidP="004B33F5">
            <w:pPr>
              <w:pStyle w:val="ListParagraph"/>
              <w:numPr>
                <w:ilvl w:val="0"/>
                <w:numId w:val="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Provides paperless services and streamline clinical workflow</w:t>
            </w:r>
          </w:p>
          <w:p w:rsidR="000C3DB9" w:rsidRDefault="006D37A2" w:rsidP="004B33F5">
            <w:pPr>
              <w:pStyle w:val="ListParagraph"/>
              <w:numPr>
                <w:ilvl w:val="0"/>
                <w:numId w:val="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Uses cloud-based computing </w:t>
            </w:r>
          </w:p>
          <w:p w:rsidR="006D37A2" w:rsidRDefault="006D37A2" w:rsidP="004B33F5">
            <w:pPr>
              <w:pStyle w:val="ListParagraph"/>
              <w:numPr>
                <w:ilvl w:val="0"/>
                <w:numId w:val="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Provide live and free training sessions </w:t>
            </w:r>
          </w:p>
          <w:p w:rsidR="006D37A2" w:rsidRPr="00053667" w:rsidRDefault="006D37A2" w:rsidP="004B33F5">
            <w:pPr>
              <w:pStyle w:val="ListParagraph"/>
              <w:numPr>
                <w:ilvl w:val="0"/>
                <w:numId w:val="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Dedicated support team</w:t>
            </w:r>
          </w:p>
        </w:tc>
        <w:tc>
          <w:tcPr>
            <w:tcW w:w="3689" w:type="dxa"/>
          </w:tcPr>
          <w:p w:rsidR="005022E2" w:rsidRDefault="00281808" w:rsidP="004B33F5">
            <w:pPr>
              <w:pStyle w:val="ListParagraph"/>
              <w:numPr>
                <w:ilvl w:val="0"/>
                <w:numId w:val="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The b</w:t>
            </w:r>
            <w:r w:rsidR="00007528" w:rsidRPr="00281808">
              <w:rPr>
                <w:rFonts w:ascii="Times New Roman" w:hAnsi="Times New Roman" w:cs="Times New Roman"/>
                <w:noProof/>
                <w:sz w:val="24"/>
                <w:szCs w:val="24"/>
              </w:rPr>
              <w:t>ottleneck</w:t>
            </w:r>
            <w:r w:rsidR="00007528">
              <w:rPr>
                <w:rFonts w:ascii="Times New Roman" w:hAnsi="Times New Roman" w:cs="Times New Roman"/>
                <w:sz w:val="24"/>
                <w:szCs w:val="24"/>
              </w:rPr>
              <w:t xml:space="preserve"> in filing clinical status and demographic details to the personal health information (PHI)</w:t>
            </w:r>
          </w:p>
          <w:p w:rsidR="00007528" w:rsidRDefault="0034656D" w:rsidP="004B33F5">
            <w:pPr>
              <w:pStyle w:val="ListParagraph"/>
              <w:numPr>
                <w:ilvl w:val="0"/>
                <w:numId w:val="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Lacks adequate data security because of the vulnerability of cloud servers</w:t>
            </w:r>
          </w:p>
          <w:p w:rsidR="0034656D" w:rsidRPr="006D37A2" w:rsidRDefault="0034656D" w:rsidP="004B33F5">
            <w:pPr>
              <w:pStyle w:val="ListParagraph"/>
              <w:numPr>
                <w:ilvl w:val="0"/>
                <w:numId w:val="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Lacks </w:t>
            </w:r>
            <w:r w:rsidR="005A47DE">
              <w:rPr>
                <w:rFonts w:ascii="Times New Roman" w:hAnsi="Times New Roman" w:cs="Times New Roman"/>
                <w:sz w:val="24"/>
                <w:szCs w:val="24"/>
              </w:rPr>
              <w:t xml:space="preserve">customizable templates and patients’ appointment </w:t>
            </w:r>
            <w:r w:rsidR="005A47DE" w:rsidRPr="00281808">
              <w:rPr>
                <w:rFonts w:ascii="Times New Roman" w:hAnsi="Times New Roman" w:cs="Times New Roman"/>
                <w:noProof/>
                <w:sz w:val="24"/>
                <w:szCs w:val="24"/>
              </w:rPr>
              <w:t>reminders</w:t>
            </w:r>
          </w:p>
        </w:tc>
      </w:tr>
      <w:tr w:rsidR="005022E2" w:rsidRPr="00053667" w:rsidTr="00187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8" w:type="dxa"/>
            <w:gridSpan w:val="2"/>
          </w:tcPr>
          <w:p w:rsidR="005022E2" w:rsidRPr="00053667" w:rsidRDefault="00053667" w:rsidP="004B3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3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Optum</w:t>
            </w:r>
            <w:proofErr w:type="spellEnd"/>
            <w:r w:rsidRPr="00053667">
              <w:rPr>
                <w:rFonts w:ascii="Times New Roman" w:hAnsi="Times New Roman" w:cs="Times New Roman"/>
                <w:sz w:val="24"/>
                <w:szCs w:val="24"/>
              </w:rPr>
              <w:t xml:space="preserve"> Physician EMR</w:t>
            </w:r>
          </w:p>
        </w:tc>
        <w:tc>
          <w:tcPr>
            <w:tcW w:w="3696" w:type="dxa"/>
          </w:tcPr>
          <w:p w:rsidR="00C07E4E" w:rsidRDefault="00C07E4E" w:rsidP="004B33F5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 a CCHIT-certified and compliant with the HIPPA requirements</w:t>
            </w:r>
          </w:p>
          <w:p w:rsidR="00C07E4E" w:rsidRDefault="00245E99" w:rsidP="004B33F5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Incorporate claim management domain</w:t>
            </w:r>
          </w:p>
          <w:p w:rsidR="00245E99" w:rsidRPr="00C07E4E" w:rsidRDefault="00245E99" w:rsidP="004B33F5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Outlines the evidence-based practices to improve care plans and patient assessments</w:t>
            </w:r>
          </w:p>
        </w:tc>
        <w:tc>
          <w:tcPr>
            <w:tcW w:w="3689" w:type="dxa"/>
          </w:tcPr>
          <w:p w:rsidR="005022E2" w:rsidRDefault="007B78BD" w:rsidP="004B33F5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Lacks an integrated billing system and patient scheduling mechanisms</w:t>
            </w:r>
          </w:p>
          <w:p w:rsidR="007B78BD" w:rsidRDefault="004B33F5" w:rsidP="004B33F5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Relatively less secure than the Care360 option</w:t>
            </w:r>
          </w:p>
          <w:p w:rsidR="004B33F5" w:rsidRPr="007B78BD" w:rsidRDefault="004B33F5" w:rsidP="004B33F5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Lacks a compatible mobile EHR solutions </w:t>
            </w:r>
          </w:p>
        </w:tc>
      </w:tr>
    </w:tbl>
    <w:p w:rsidR="00E53AD9" w:rsidRDefault="006D4A5A" w:rsidP="00243C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(Source: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D4A5A">
        <w:rPr>
          <w:rFonts w:ascii="Times New Roman" w:hAnsi="Times New Roman" w:cs="Times New Roman"/>
          <w:noProof/>
          <w:sz w:val="24"/>
          <w:szCs w:val="24"/>
        </w:rPr>
        <w:t>Celi, Marshall, Lai, &amp; Stone, 2015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E40FF" w:rsidRPr="00E53AD9" w:rsidRDefault="00B16A2E" w:rsidP="00E53A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Importantly, the use of a software development approach to undertake a preliminary </w:t>
      </w:r>
      <w:r w:rsidR="006E3C69">
        <w:rPr>
          <w:rFonts w:ascii="Times New Roman" w:hAnsi="Times New Roman" w:cs="Times New Roman"/>
          <w:sz w:val="24"/>
          <w:szCs w:val="24"/>
        </w:rPr>
        <w:t>provides an opportunity for the management to make informed decisions. Evidently, the three alternatives of EHR software options available for the Crisp Hospital exhibit fundamental similarities and differences</w:t>
      </w:r>
      <w:r w:rsidR="00761C19">
        <w:rPr>
          <w:rFonts w:ascii="Times New Roman" w:hAnsi="Times New Roman" w:cs="Times New Roman"/>
          <w:sz w:val="24"/>
          <w:szCs w:val="24"/>
        </w:rPr>
        <w:t xml:space="preserve">. Therefore, the </w:t>
      </w:r>
      <w:r w:rsidR="006E3C69">
        <w:rPr>
          <w:rFonts w:ascii="Times New Roman" w:hAnsi="Times New Roman" w:cs="Times New Roman"/>
          <w:sz w:val="24"/>
          <w:szCs w:val="24"/>
        </w:rPr>
        <w:t>management team d</w:t>
      </w:r>
      <w:r w:rsidR="00761C19">
        <w:rPr>
          <w:rFonts w:ascii="Times New Roman" w:hAnsi="Times New Roman" w:cs="Times New Roman"/>
          <w:sz w:val="24"/>
          <w:szCs w:val="24"/>
        </w:rPr>
        <w:t>etermine</w:t>
      </w:r>
      <w:r w:rsidR="00DF5EBB">
        <w:rPr>
          <w:rFonts w:ascii="Times New Roman" w:hAnsi="Times New Roman" w:cs="Times New Roman"/>
          <w:sz w:val="24"/>
          <w:szCs w:val="24"/>
        </w:rPr>
        <w:t>s</w:t>
      </w:r>
      <w:r w:rsidR="00761C19">
        <w:rPr>
          <w:rFonts w:ascii="Times New Roman" w:hAnsi="Times New Roman" w:cs="Times New Roman"/>
          <w:sz w:val="24"/>
          <w:szCs w:val="24"/>
        </w:rPr>
        <w:t xml:space="preserve"> the </w:t>
      </w:r>
      <w:r w:rsidR="00DF5EBB">
        <w:rPr>
          <w:rFonts w:ascii="Times New Roman" w:hAnsi="Times New Roman" w:cs="Times New Roman"/>
          <w:sz w:val="24"/>
          <w:szCs w:val="24"/>
        </w:rPr>
        <w:t xml:space="preserve">right </w:t>
      </w:r>
      <w:r w:rsidR="00761C19">
        <w:rPr>
          <w:rFonts w:ascii="Times New Roman" w:hAnsi="Times New Roman" w:cs="Times New Roman"/>
          <w:sz w:val="24"/>
          <w:szCs w:val="24"/>
        </w:rPr>
        <w:t xml:space="preserve">mix of cost, benefits, </w:t>
      </w:r>
      <w:r w:rsidR="00DF5EBB">
        <w:rPr>
          <w:rFonts w:ascii="Times New Roman" w:hAnsi="Times New Roman" w:cs="Times New Roman"/>
          <w:sz w:val="24"/>
          <w:szCs w:val="24"/>
        </w:rPr>
        <w:t>functionality, and organization impacts of each alternative before a decision is taken</w:t>
      </w:r>
      <w:sdt>
        <w:sdtPr>
          <w:rPr>
            <w:rFonts w:ascii="Times New Roman" w:hAnsi="Times New Roman" w:cs="Times New Roman"/>
            <w:sz w:val="24"/>
            <w:szCs w:val="24"/>
          </w:rPr>
          <w:id w:val="-816875744"/>
          <w:citation/>
        </w:sdtPr>
        <w:sdtEndPr/>
        <w:sdtContent>
          <w:r w:rsidR="00243C0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43C01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243C0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43C0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43C01" w:rsidRPr="00243C01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243C0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F5EBB">
        <w:rPr>
          <w:rFonts w:ascii="Times New Roman" w:hAnsi="Times New Roman" w:cs="Times New Roman"/>
          <w:sz w:val="24"/>
          <w:szCs w:val="24"/>
        </w:rPr>
        <w:t xml:space="preserve">. </w:t>
      </w:r>
      <w:r w:rsidR="00E07C1A">
        <w:rPr>
          <w:rFonts w:ascii="Times New Roman" w:hAnsi="Times New Roman" w:cs="Times New Roman"/>
          <w:sz w:val="24"/>
          <w:szCs w:val="24"/>
        </w:rPr>
        <w:t xml:space="preserve">Overall, the </w:t>
      </w:r>
      <w:r w:rsidR="00E07C1A">
        <w:rPr>
          <w:rFonts w:ascii="Times New Roman" w:hAnsi="Times New Roman" w:cs="Times New Roman"/>
          <w:i/>
          <w:sz w:val="24"/>
          <w:szCs w:val="24"/>
        </w:rPr>
        <w:t>Care360 EHR Software</w:t>
      </w:r>
      <w:r w:rsidR="00761C19">
        <w:rPr>
          <w:rFonts w:ascii="Times New Roman" w:hAnsi="Times New Roman" w:cs="Times New Roman"/>
          <w:sz w:val="24"/>
          <w:szCs w:val="24"/>
        </w:rPr>
        <w:t xml:space="preserve"> </w:t>
      </w:r>
      <w:r w:rsidR="00E07C1A">
        <w:rPr>
          <w:rFonts w:ascii="Times New Roman" w:hAnsi="Times New Roman" w:cs="Times New Roman"/>
          <w:sz w:val="24"/>
          <w:szCs w:val="24"/>
        </w:rPr>
        <w:t xml:space="preserve">merits </w:t>
      </w:r>
      <w:r w:rsidR="00E07C1A" w:rsidRPr="00281808">
        <w:rPr>
          <w:rFonts w:ascii="Times New Roman" w:hAnsi="Times New Roman" w:cs="Times New Roman"/>
          <w:noProof/>
          <w:sz w:val="24"/>
          <w:szCs w:val="24"/>
        </w:rPr>
        <w:t>relative</w:t>
      </w:r>
      <w:r w:rsidR="00281808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E07C1A">
        <w:rPr>
          <w:rFonts w:ascii="Times New Roman" w:hAnsi="Times New Roman" w:cs="Times New Roman"/>
          <w:sz w:val="24"/>
          <w:szCs w:val="24"/>
        </w:rPr>
        <w:t xml:space="preserve"> the other alternatives of the su</w:t>
      </w:r>
      <w:r w:rsidR="0056478B">
        <w:rPr>
          <w:rFonts w:ascii="Times New Roman" w:hAnsi="Times New Roman" w:cs="Times New Roman"/>
          <w:sz w:val="24"/>
          <w:szCs w:val="24"/>
        </w:rPr>
        <w:t>perior functionality that include reporting, convenience, and influencing an organization paradigm shift to electroni</w:t>
      </w:r>
      <w:r w:rsidR="00765AF0">
        <w:rPr>
          <w:rFonts w:ascii="Times New Roman" w:hAnsi="Times New Roman" w:cs="Times New Roman"/>
          <w:sz w:val="24"/>
          <w:szCs w:val="24"/>
        </w:rPr>
        <w:t xml:space="preserve">c laboratory management. </w:t>
      </w:r>
    </w:p>
    <w:p w:rsidR="005E40FF" w:rsidRDefault="00E53AD9" w:rsidP="005E40F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5406">
        <w:rPr>
          <w:rFonts w:ascii="Times New Roman" w:hAnsi="Times New Roman" w:cs="Times New Roman"/>
          <w:b/>
          <w:sz w:val="24"/>
          <w:szCs w:val="24"/>
        </w:rPr>
        <w:t>Project Management Perspective</w:t>
      </w:r>
    </w:p>
    <w:p w:rsidR="002B5406" w:rsidRDefault="00C224E5" w:rsidP="005E40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C224E5">
        <w:rPr>
          <w:rFonts w:ascii="Times New Roman" w:hAnsi="Times New Roman" w:cs="Times New Roman"/>
          <w:sz w:val="24"/>
          <w:szCs w:val="24"/>
        </w:rPr>
        <w:t>Another</w:t>
      </w:r>
      <w:r>
        <w:rPr>
          <w:rFonts w:ascii="Times New Roman" w:hAnsi="Times New Roman" w:cs="Times New Roman"/>
          <w:sz w:val="24"/>
          <w:szCs w:val="24"/>
        </w:rPr>
        <w:t xml:space="preserve"> strategic</w:t>
      </w:r>
      <w:r w:rsidR="007558A6">
        <w:rPr>
          <w:rFonts w:ascii="Times New Roman" w:hAnsi="Times New Roman" w:cs="Times New Roman"/>
          <w:sz w:val="24"/>
          <w:szCs w:val="24"/>
        </w:rPr>
        <w:t xml:space="preserve"> approach to undertake a preliminary analysis of internal processes hinges on the tenets of project management. </w:t>
      </w:r>
      <w:r w:rsidR="00E951D0">
        <w:rPr>
          <w:rFonts w:ascii="Times New Roman" w:hAnsi="Times New Roman" w:cs="Times New Roman"/>
          <w:sz w:val="24"/>
          <w:szCs w:val="24"/>
        </w:rPr>
        <w:t>The information system projects are vulnerable to</w:t>
      </w:r>
      <w:r w:rsidR="00F24F21">
        <w:rPr>
          <w:rFonts w:ascii="Times New Roman" w:hAnsi="Times New Roman" w:cs="Times New Roman"/>
          <w:sz w:val="24"/>
          <w:szCs w:val="24"/>
        </w:rPr>
        <w:t xml:space="preserve"> </w:t>
      </w:r>
      <w:r w:rsidR="00281808">
        <w:rPr>
          <w:rFonts w:ascii="Times New Roman" w:hAnsi="Times New Roman" w:cs="Times New Roman"/>
          <w:sz w:val="24"/>
          <w:szCs w:val="24"/>
        </w:rPr>
        <w:t xml:space="preserve">a </w:t>
      </w:r>
      <w:r w:rsidR="00F24F21" w:rsidRPr="00281808">
        <w:rPr>
          <w:rFonts w:ascii="Times New Roman" w:hAnsi="Times New Roman" w:cs="Times New Roman"/>
          <w:noProof/>
          <w:sz w:val="24"/>
          <w:szCs w:val="24"/>
        </w:rPr>
        <w:t>high</w:t>
      </w:r>
      <w:r w:rsidR="00F24F21">
        <w:rPr>
          <w:rFonts w:ascii="Times New Roman" w:hAnsi="Times New Roman" w:cs="Times New Roman"/>
          <w:sz w:val="24"/>
          <w:szCs w:val="24"/>
        </w:rPr>
        <w:t xml:space="preserve"> rate of failure, which </w:t>
      </w:r>
      <w:r w:rsidR="00F24F21" w:rsidRPr="00281808">
        <w:rPr>
          <w:rFonts w:ascii="Times New Roman" w:hAnsi="Times New Roman" w:cs="Times New Roman"/>
          <w:noProof/>
          <w:sz w:val="24"/>
          <w:szCs w:val="24"/>
        </w:rPr>
        <w:t>result</w:t>
      </w:r>
      <w:r w:rsidR="00281808">
        <w:rPr>
          <w:rFonts w:ascii="Times New Roman" w:hAnsi="Times New Roman" w:cs="Times New Roman"/>
          <w:noProof/>
          <w:sz w:val="24"/>
          <w:szCs w:val="24"/>
        </w:rPr>
        <w:t>s</w:t>
      </w:r>
      <w:r w:rsidR="00F24F21">
        <w:rPr>
          <w:rFonts w:ascii="Times New Roman" w:hAnsi="Times New Roman" w:cs="Times New Roman"/>
          <w:sz w:val="24"/>
          <w:szCs w:val="24"/>
        </w:rPr>
        <w:t xml:space="preserve"> in loss of money and </w:t>
      </w:r>
      <w:r w:rsidR="002D7360">
        <w:rPr>
          <w:rFonts w:ascii="Times New Roman" w:hAnsi="Times New Roman" w:cs="Times New Roman"/>
          <w:sz w:val="24"/>
          <w:szCs w:val="24"/>
        </w:rPr>
        <w:t>time</w:t>
      </w:r>
      <w:sdt>
        <w:sdtPr>
          <w:rPr>
            <w:rFonts w:ascii="Times New Roman" w:hAnsi="Times New Roman" w:cs="Times New Roman"/>
            <w:sz w:val="24"/>
            <w:szCs w:val="24"/>
          </w:rPr>
          <w:id w:val="-812647824"/>
          <w:citation/>
        </w:sdtPr>
        <w:sdtEndPr/>
        <w:sdtContent>
          <w:r w:rsidR="002D736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D7360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2D736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D736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D7360" w:rsidRPr="002D7360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2D736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D7360">
        <w:rPr>
          <w:rFonts w:ascii="Times New Roman" w:hAnsi="Times New Roman" w:cs="Times New Roman"/>
          <w:sz w:val="24"/>
          <w:szCs w:val="24"/>
        </w:rPr>
        <w:t xml:space="preserve">. The dire ramifications of IS project failures </w:t>
      </w:r>
      <w:r w:rsidR="00AA0D8E" w:rsidRPr="00281808">
        <w:rPr>
          <w:rFonts w:ascii="Times New Roman" w:hAnsi="Times New Roman" w:cs="Times New Roman"/>
          <w:noProof/>
          <w:sz w:val="24"/>
          <w:szCs w:val="24"/>
        </w:rPr>
        <w:t>necessitate</w:t>
      </w:r>
      <w:r w:rsidR="00AA0D8E">
        <w:rPr>
          <w:rFonts w:ascii="Times New Roman" w:hAnsi="Times New Roman" w:cs="Times New Roman"/>
          <w:sz w:val="24"/>
          <w:szCs w:val="24"/>
        </w:rPr>
        <w:t xml:space="preserve"> the need to undertake preliminary analysis of a hospital-related </w:t>
      </w:r>
      <w:r w:rsidR="007D6895">
        <w:rPr>
          <w:rFonts w:ascii="Times New Roman" w:hAnsi="Times New Roman" w:cs="Times New Roman"/>
          <w:sz w:val="24"/>
          <w:szCs w:val="24"/>
        </w:rPr>
        <w:t>system</w:t>
      </w:r>
      <w:r w:rsidR="007733C6">
        <w:rPr>
          <w:rFonts w:ascii="Times New Roman" w:hAnsi="Times New Roman" w:cs="Times New Roman"/>
          <w:sz w:val="24"/>
          <w:szCs w:val="24"/>
        </w:rPr>
        <w:t xml:space="preserve"> (ibid).</w:t>
      </w:r>
      <w:r w:rsidR="00BA2F8C">
        <w:rPr>
          <w:rFonts w:ascii="Times New Roman" w:hAnsi="Times New Roman" w:cs="Times New Roman"/>
          <w:sz w:val="24"/>
          <w:szCs w:val="24"/>
        </w:rPr>
        <w:t xml:space="preserve"> Therefore, the</w:t>
      </w:r>
      <w:r w:rsidR="007733C6">
        <w:rPr>
          <w:rFonts w:ascii="Times New Roman" w:hAnsi="Times New Roman" w:cs="Times New Roman"/>
          <w:sz w:val="24"/>
          <w:szCs w:val="24"/>
        </w:rPr>
        <w:t xml:space="preserve"> </w:t>
      </w:r>
      <w:r w:rsidR="00D3223D">
        <w:rPr>
          <w:rFonts w:ascii="Times New Roman" w:hAnsi="Times New Roman" w:cs="Times New Roman"/>
          <w:sz w:val="24"/>
          <w:szCs w:val="24"/>
        </w:rPr>
        <w:t>design of the Crisp Hospital EHR System incorporates</w:t>
      </w:r>
      <w:r w:rsidR="00BA2F8C">
        <w:rPr>
          <w:rFonts w:ascii="Times New Roman" w:hAnsi="Times New Roman" w:cs="Times New Roman"/>
          <w:sz w:val="24"/>
          <w:szCs w:val="24"/>
        </w:rPr>
        <w:t xml:space="preserve"> four</w:t>
      </w:r>
      <w:r w:rsidR="00D66110">
        <w:rPr>
          <w:rFonts w:ascii="Times New Roman" w:hAnsi="Times New Roman" w:cs="Times New Roman"/>
          <w:sz w:val="24"/>
          <w:szCs w:val="24"/>
        </w:rPr>
        <w:t xml:space="preserve"> processes of a</w:t>
      </w:r>
      <w:r w:rsidR="00BA2F8C">
        <w:rPr>
          <w:rFonts w:ascii="Times New Roman" w:hAnsi="Times New Roman" w:cs="Times New Roman"/>
          <w:sz w:val="24"/>
          <w:szCs w:val="24"/>
        </w:rPr>
        <w:t xml:space="preserve"> </w:t>
      </w:r>
      <w:r w:rsidR="00D66110">
        <w:rPr>
          <w:rFonts w:ascii="Times New Roman" w:hAnsi="Times New Roman" w:cs="Times New Roman"/>
          <w:sz w:val="24"/>
          <w:szCs w:val="24"/>
        </w:rPr>
        <w:t xml:space="preserve">conventional project management lifecycle. </w:t>
      </w:r>
    </w:p>
    <w:p w:rsidR="007877A7" w:rsidRDefault="00D3223D" w:rsidP="005E40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Specifically, the</w:t>
      </w:r>
      <w:r w:rsidR="0016259E">
        <w:rPr>
          <w:rFonts w:ascii="Times New Roman" w:hAnsi="Times New Roman" w:cs="Times New Roman"/>
          <w:sz w:val="24"/>
          <w:szCs w:val="24"/>
        </w:rPr>
        <w:t xml:space="preserve"> project management lifecycle entails four sequential steps that provide an opportunity for the project manager to monitor and influence positive outcomes. </w:t>
      </w:r>
      <w:r w:rsidR="008334C9">
        <w:rPr>
          <w:rFonts w:ascii="Times New Roman" w:hAnsi="Times New Roman" w:cs="Times New Roman"/>
          <w:sz w:val="24"/>
          <w:szCs w:val="24"/>
        </w:rPr>
        <w:t xml:space="preserve">First, the </w:t>
      </w:r>
      <w:r w:rsidR="008334C9" w:rsidRPr="00305A26">
        <w:rPr>
          <w:rFonts w:ascii="Times New Roman" w:hAnsi="Times New Roman" w:cs="Times New Roman"/>
          <w:i/>
          <w:sz w:val="24"/>
          <w:szCs w:val="24"/>
        </w:rPr>
        <w:t>initiation stage</w:t>
      </w:r>
      <w:r w:rsidR="008334C9">
        <w:rPr>
          <w:rFonts w:ascii="Times New Roman" w:hAnsi="Times New Roman" w:cs="Times New Roman"/>
          <w:sz w:val="24"/>
          <w:szCs w:val="24"/>
        </w:rPr>
        <w:t xml:space="preserve"> of an IS project entails </w:t>
      </w:r>
      <w:r w:rsidR="00281808">
        <w:rPr>
          <w:rFonts w:ascii="Times New Roman" w:hAnsi="Times New Roman" w:cs="Times New Roman"/>
          <w:sz w:val="24"/>
          <w:szCs w:val="24"/>
        </w:rPr>
        <w:t xml:space="preserve">a </w:t>
      </w:r>
      <w:r w:rsidR="008334C9" w:rsidRPr="00281808">
        <w:rPr>
          <w:rFonts w:ascii="Times New Roman" w:hAnsi="Times New Roman" w:cs="Times New Roman"/>
          <w:noProof/>
          <w:sz w:val="24"/>
          <w:szCs w:val="24"/>
        </w:rPr>
        <w:t>description</w:t>
      </w:r>
      <w:r w:rsidR="008334C9">
        <w:rPr>
          <w:rFonts w:ascii="Times New Roman" w:hAnsi="Times New Roman" w:cs="Times New Roman"/>
          <w:sz w:val="24"/>
          <w:szCs w:val="24"/>
        </w:rPr>
        <w:t xml:space="preserve"> of the project needs</w:t>
      </w:r>
      <w:r w:rsidR="00A42B4D">
        <w:rPr>
          <w:rFonts w:ascii="Times New Roman" w:hAnsi="Times New Roman" w:cs="Times New Roman"/>
          <w:sz w:val="24"/>
          <w:szCs w:val="24"/>
        </w:rPr>
        <w:t xml:space="preserve"> and brainstorming for the opportunities</w:t>
      </w:r>
      <w:r w:rsidR="00463DBC">
        <w:rPr>
          <w:rFonts w:ascii="Times New Roman" w:hAnsi="Times New Roman" w:cs="Times New Roman"/>
          <w:sz w:val="24"/>
          <w:szCs w:val="24"/>
        </w:rPr>
        <w:t xml:space="preserve"> available for the organization</w:t>
      </w:r>
      <w:sdt>
        <w:sdtPr>
          <w:rPr>
            <w:rFonts w:ascii="Times New Roman" w:hAnsi="Times New Roman" w:cs="Times New Roman"/>
            <w:sz w:val="24"/>
            <w:szCs w:val="24"/>
          </w:rPr>
          <w:id w:val="-1783647036"/>
          <w:citation/>
        </w:sdtPr>
        <w:sdtEndPr/>
        <w:sdtContent>
          <w:r w:rsidR="00463DB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63DBC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463DB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63DB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63DBC" w:rsidRPr="00463DBC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463DB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63DBC">
        <w:rPr>
          <w:rFonts w:ascii="Times New Roman" w:hAnsi="Times New Roman" w:cs="Times New Roman"/>
          <w:sz w:val="24"/>
          <w:szCs w:val="24"/>
        </w:rPr>
        <w:t>.</w:t>
      </w:r>
      <w:r w:rsidR="00C15588">
        <w:rPr>
          <w:rFonts w:ascii="Times New Roman" w:hAnsi="Times New Roman" w:cs="Times New Roman"/>
          <w:sz w:val="24"/>
          <w:szCs w:val="24"/>
        </w:rPr>
        <w:t xml:space="preserve"> The initiation phase serves three critical objectives that include determining the objectives, ascertain the feasibility </w:t>
      </w:r>
      <w:r w:rsidR="00736000">
        <w:rPr>
          <w:rFonts w:ascii="Times New Roman" w:hAnsi="Times New Roman" w:cs="Times New Roman"/>
          <w:sz w:val="24"/>
          <w:szCs w:val="24"/>
        </w:rPr>
        <w:t>of the entire project, and document the deliverables (Ibid). Consequently,</w:t>
      </w:r>
      <w:r w:rsidR="004956B6">
        <w:rPr>
          <w:rFonts w:ascii="Times New Roman" w:hAnsi="Times New Roman" w:cs="Times New Roman"/>
          <w:sz w:val="24"/>
          <w:szCs w:val="24"/>
        </w:rPr>
        <w:t xml:space="preserve"> successful projects depict their intrinsic value during the initiati</w:t>
      </w:r>
      <w:r w:rsidR="00B74A34">
        <w:rPr>
          <w:rFonts w:ascii="Times New Roman" w:hAnsi="Times New Roman" w:cs="Times New Roman"/>
          <w:sz w:val="24"/>
          <w:szCs w:val="24"/>
        </w:rPr>
        <w:t>on stage, whi</w:t>
      </w:r>
      <w:r w:rsidR="00CF6055">
        <w:rPr>
          <w:rFonts w:ascii="Times New Roman" w:hAnsi="Times New Roman" w:cs="Times New Roman"/>
          <w:sz w:val="24"/>
          <w:szCs w:val="24"/>
        </w:rPr>
        <w:t xml:space="preserve">ch influences the </w:t>
      </w:r>
      <w:r w:rsidR="00305A26">
        <w:rPr>
          <w:rFonts w:ascii="Times New Roman" w:hAnsi="Times New Roman" w:cs="Times New Roman"/>
          <w:sz w:val="24"/>
          <w:szCs w:val="24"/>
        </w:rPr>
        <w:t xml:space="preserve">possibility of </w:t>
      </w:r>
      <w:r w:rsidR="00CF6055">
        <w:rPr>
          <w:rFonts w:ascii="Times New Roman" w:hAnsi="Times New Roman" w:cs="Times New Roman"/>
          <w:sz w:val="24"/>
          <w:szCs w:val="24"/>
        </w:rPr>
        <w:t>approval</w:t>
      </w:r>
      <w:r w:rsidR="00305A26">
        <w:rPr>
          <w:rFonts w:ascii="Times New Roman" w:hAnsi="Times New Roman" w:cs="Times New Roman"/>
          <w:sz w:val="24"/>
          <w:szCs w:val="24"/>
        </w:rPr>
        <w:t xml:space="preserve"> and successes.</w:t>
      </w:r>
    </w:p>
    <w:p w:rsidR="00CF6055" w:rsidRDefault="00CF6055" w:rsidP="005E40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Secondly,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="00305A26" w:rsidRPr="00281808">
        <w:rPr>
          <w:rFonts w:ascii="Times New Roman" w:hAnsi="Times New Roman" w:cs="Times New Roman"/>
          <w:i/>
          <w:noProof/>
          <w:sz w:val="24"/>
          <w:szCs w:val="24"/>
        </w:rPr>
        <w:t>planning</w:t>
      </w:r>
      <w:r w:rsidR="00305A26">
        <w:rPr>
          <w:rFonts w:ascii="Times New Roman" w:hAnsi="Times New Roman" w:cs="Times New Roman"/>
          <w:i/>
          <w:sz w:val="24"/>
          <w:szCs w:val="24"/>
        </w:rPr>
        <w:t xml:space="preserve"> phase </w:t>
      </w:r>
      <w:r w:rsidR="009E5B2A">
        <w:rPr>
          <w:rFonts w:ascii="Times New Roman" w:hAnsi="Times New Roman" w:cs="Times New Roman"/>
          <w:sz w:val="24"/>
          <w:szCs w:val="24"/>
        </w:rPr>
        <w:t>provides an opportunity to harness the fea</w:t>
      </w:r>
      <w:r w:rsidR="00B97E88">
        <w:rPr>
          <w:rFonts w:ascii="Times New Roman" w:hAnsi="Times New Roman" w:cs="Times New Roman"/>
          <w:sz w:val="24"/>
          <w:szCs w:val="24"/>
        </w:rPr>
        <w:t>si</w:t>
      </w:r>
      <w:r w:rsidR="009E5B2A">
        <w:rPr>
          <w:rFonts w:ascii="Times New Roman" w:hAnsi="Times New Roman" w:cs="Times New Roman"/>
          <w:sz w:val="24"/>
          <w:szCs w:val="24"/>
        </w:rPr>
        <w:t xml:space="preserve">bility </w:t>
      </w:r>
      <w:r w:rsidR="00B97E88">
        <w:rPr>
          <w:rFonts w:ascii="Times New Roman" w:hAnsi="Times New Roman" w:cs="Times New Roman"/>
          <w:sz w:val="24"/>
          <w:szCs w:val="24"/>
        </w:rPr>
        <w:t xml:space="preserve">of an IS project. The planning stage reviews the calibers of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="00B97E88" w:rsidRPr="00281808">
        <w:rPr>
          <w:rFonts w:ascii="Times New Roman" w:hAnsi="Times New Roman" w:cs="Times New Roman"/>
          <w:noProof/>
          <w:sz w:val="24"/>
          <w:szCs w:val="24"/>
        </w:rPr>
        <w:t>business</w:t>
      </w:r>
      <w:r w:rsidR="00B97E88">
        <w:rPr>
          <w:rFonts w:ascii="Times New Roman" w:hAnsi="Times New Roman" w:cs="Times New Roman"/>
          <w:sz w:val="24"/>
          <w:szCs w:val="24"/>
        </w:rPr>
        <w:t xml:space="preserve"> case, statement of work, and other documents formed during the initiation stage </w:t>
      </w:r>
      <w:r w:rsidR="00C36F24">
        <w:rPr>
          <w:rFonts w:ascii="Times New Roman" w:hAnsi="Times New Roman" w:cs="Times New Roman"/>
          <w:sz w:val="24"/>
          <w:szCs w:val="24"/>
        </w:rPr>
        <w:t xml:space="preserve">to achieve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="00C36F24" w:rsidRPr="00281808">
        <w:rPr>
          <w:rFonts w:ascii="Times New Roman" w:hAnsi="Times New Roman" w:cs="Times New Roman"/>
          <w:noProof/>
          <w:sz w:val="24"/>
          <w:szCs w:val="24"/>
        </w:rPr>
        <w:t>necessary</w:t>
      </w:r>
      <w:r w:rsidR="00C36F24">
        <w:rPr>
          <w:rFonts w:ascii="Times New Roman" w:hAnsi="Times New Roman" w:cs="Times New Roman"/>
          <w:sz w:val="24"/>
          <w:szCs w:val="24"/>
        </w:rPr>
        <w:t xml:space="preserve"> strategic alignment</w:t>
      </w:r>
      <w:sdt>
        <w:sdtPr>
          <w:rPr>
            <w:rFonts w:ascii="Times New Roman" w:hAnsi="Times New Roman" w:cs="Times New Roman"/>
            <w:sz w:val="24"/>
            <w:szCs w:val="24"/>
          </w:rPr>
          <w:id w:val="476422328"/>
          <w:citation/>
        </w:sdtPr>
        <w:sdtEndPr/>
        <w:sdtContent>
          <w:r w:rsidR="00C36F2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36F24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C36F2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36F2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C36F24" w:rsidRPr="00C36F24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C36F2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36F24">
        <w:rPr>
          <w:rFonts w:ascii="Times New Roman" w:hAnsi="Times New Roman" w:cs="Times New Roman"/>
          <w:sz w:val="24"/>
          <w:szCs w:val="24"/>
        </w:rPr>
        <w:t>. The planning requires the project leader to break</w:t>
      </w:r>
      <w:r w:rsidR="00814586">
        <w:rPr>
          <w:rFonts w:ascii="Times New Roman" w:hAnsi="Times New Roman" w:cs="Times New Roman"/>
          <w:sz w:val="24"/>
          <w:szCs w:val="24"/>
        </w:rPr>
        <w:t xml:space="preserve"> the entire project into smaller and actionable tasks that are easier to manage with limited resources</w:t>
      </w:r>
      <w:r w:rsidR="008601DC">
        <w:rPr>
          <w:rFonts w:ascii="Times New Roman" w:hAnsi="Times New Roman" w:cs="Times New Roman"/>
          <w:sz w:val="24"/>
          <w:szCs w:val="24"/>
        </w:rPr>
        <w:t xml:space="preserve"> (ibid)</w:t>
      </w:r>
      <w:r w:rsidR="00814586">
        <w:rPr>
          <w:rFonts w:ascii="Times New Roman" w:hAnsi="Times New Roman" w:cs="Times New Roman"/>
          <w:sz w:val="24"/>
          <w:szCs w:val="24"/>
        </w:rPr>
        <w:t xml:space="preserve">. The profound actions inherent in the planning stage include developing a project plan, </w:t>
      </w:r>
      <w:r w:rsidR="00DC14F3">
        <w:rPr>
          <w:rFonts w:ascii="Times New Roman" w:hAnsi="Times New Roman" w:cs="Times New Roman"/>
          <w:sz w:val="24"/>
          <w:szCs w:val="24"/>
        </w:rPr>
        <w:t>workflows, and estimating the project budget</w:t>
      </w:r>
      <w:r w:rsidR="00F00876">
        <w:rPr>
          <w:rFonts w:ascii="Times New Roman" w:hAnsi="Times New Roman" w:cs="Times New Roman"/>
          <w:sz w:val="24"/>
          <w:szCs w:val="24"/>
        </w:rPr>
        <w:t xml:space="preserve"> (ibid)</w:t>
      </w:r>
      <w:r w:rsidR="00DC14F3">
        <w:rPr>
          <w:rFonts w:ascii="Times New Roman" w:hAnsi="Times New Roman" w:cs="Times New Roman"/>
          <w:sz w:val="24"/>
          <w:szCs w:val="24"/>
        </w:rPr>
        <w:t>. Another strategic activity is anticipating the risks</w:t>
      </w:r>
      <w:r w:rsidR="008601DC">
        <w:rPr>
          <w:rFonts w:ascii="Times New Roman" w:hAnsi="Times New Roman" w:cs="Times New Roman"/>
          <w:sz w:val="24"/>
          <w:szCs w:val="24"/>
        </w:rPr>
        <w:t xml:space="preserve"> and plans to mitigate the effects on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="008601DC" w:rsidRPr="00281808">
        <w:rPr>
          <w:rFonts w:ascii="Times New Roman" w:hAnsi="Times New Roman" w:cs="Times New Roman"/>
          <w:noProof/>
          <w:sz w:val="24"/>
          <w:szCs w:val="24"/>
        </w:rPr>
        <w:t>quality</w:t>
      </w:r>
      <w:r w:rsidR="008601DC">
        <w:rPr>
          <w:rFonts w:ascii="Times New Roman" w:hAnsi="Times New Roman" w:cs="Times New Roman"/>
          <w:sz w:val="24"/>
          <w:szCs w:val="24"/>
        </w:rPr>
        <w:t xml:space="preserve"> of outcomes</w:t>
      </w:r>
      <w:r w:rsidR="00F00876">
        <w:rPr>
          <w:rFonts w:ascii="Times New Roman" w:hAnsi="Times New Roman" w:cs="Times New Roman"/>
          <w:sz w:val="24"/>
          <w:szCs w:val="24"/>
        </w:rPr>
        <w:t xml:space="preserve"> (ibid)</w:t>
      </w:r>
      <w:r w:rsidR="008601DC">
        <w:rPr>
          <w:rFonts w:ascii="Times New Roman" w:hAnsi="Times New Roman" w:cs="Times New Roman"/>
          <w:sz w:val="24"/>
          <w:szCs w:val="24"/>
        </w:rPr>
        <w:t xml:space="preserve">. </w:t>
      </w:r>
      <w:r w:rsidR="00F00876">
        <w:rPr>
          <w:rFonts w:ascii="Times New Roman" w:hAnsi="Times New Roman" w:cs="Times New Roman"/>
          <w:sz w:val="24"/>
          <w:szCs w:val="24"/>
        </w:rPr>
        <w:t xml:space="preserve">The planning phase serves as the steering wheel for an IS project because it influences the outcomes of the subsequent steps. </w:t>
      </w:r>
    </w:p>
    <w:p w:rsidR="00F00876" w:rsidRPr="00D6724B" w:rsidRDefault="00F00876" w:rsidP="005E40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Thirdly,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Pr="00281808">
        <w:rPr>
          <w:rFonts w:ascii="Times New Roman" w:hAnsi="Times New Roman" w:cs="Times New Roman"/>
          <w:i/>
          <w:noProof/>
          <w:sz w:val="24"/>
          <w:szCs w:val="24"/>
        </w:rPr>
        <w:t>execution</w:t>
      </w:r>
      <w:r>
        <w:rPr>
          <w:rFonts w:ascii="Times New Roman" w:hAnsi="Times New Roman" w:cs="Times New Roman"/>
          <w:i/>
          <w:sz w:val="24"/>
          <w:szCs w:val="24"/>
        </w:rPr>
        <w:t xml:space="preserve"> stage </w:t>
      </w:r>
      <w:r w:rsidR="004B422F">
        <w:rPr>
          <w:rFonts w:ascii="Times New Roman" w:hAnsi="Times New Roman" w:cs="Times New Roman"/>
          <w:sz w:val="24"/>
          <w:szCs w:val="24"/>
        </w:rPr>
        <w:t xml:space="preserve">entails the conversion of the project plans into action. The project leader </w:t>
      </w:r>
      <w:r w:rsidR="004B422F" w:rsidRPr="00281808">
        <w:rPr>
          <w:rFonts w:ascii="Times New Roman" w:hAnsi="Times New Roman" w:cs="Times New Roman"/>
          <w:noProof/>
          <w:sz w:val="24"/>
          <w:szCs w:val="24"/>
        </w:rPr>
        <w:t>k</w:t>
      </w:r>
      <w:r w:rsidR="00C45F04" w:rsidRPr="00281808">
        <w:rPr>
          <w:rFonts w:ascii="Times New Roman" w:hAnsi="Times New Roman" w:cs="Times New Roman"/>
          <w:noProof/>
          <w:sz w:val="24"/>
          <w:szCs w:val="24"/>
        </w:rPr>
        <w:t>eep</w:t>
      </w:r>
      <w:r w:rsidR="00281808">
        <w:rPr>
          <w:rFonts w:ascii="Times New Roman" w:hAnsi="Times New Roman" w:cs="Times New Roman"/>
          <w:noProof/>
          <w:sz w:val="24"/>
          <w:szCs w:val="24"/>
        </w:rPr>
        <w:t>s</w:t>
      </w:r>
      <w:r w:rsidR="00C45F04">
        <w:rPr>
          <w:rFonts w:ascii="Times New Roman" w:hAnsi="Times New Roman" w:cs="Times New Roman"/>
          <w:sz w:val="24"/>
          <w:szCs w:val="24"/>
        </w:rPr>
        <w:t xml:space="preserve"> track </w:t>
      </w:r>
      <w:r w:rsidR="00C45F04" w:rsidRPr="00281808">
        <w:rPr>
          <w:rFonts w:ascii="Times New Roman" w:hAnsi="Times New Roman" w:cs="Times New Roman"/>
          <w:noProof/>
          <w:sz w:val="24"/>
          <w:szCs w:val="24"/>
        </w:rPr>
        <w:t>o</w:t>
      </w:r>
      <w:r w:rsidR="00281808">
        <w:rPr>
          <w:rFonts w:ascii="Times New Roman" w:hAnsi="Times New Roman" w:cs="Times New Roman"/>
          <w:noProof/>
          <w:sz w:val="24"/>
          <w:szCs w:val="24"/>
        </w:rPr>
        <w:t>f</w:t>
      </w:r>
      <w:r w:rsidR="00C45F04">
        <w:rPr>
          <w:rFonts w:ascii="Times New Roman" w:hAnsi="Times New Roman" w:cs="Times New Roman"/>
          <w:sz w:val="24"/>
          <w:szCs w:val="24"/>
        </w:rPr>
        <w:t xml:space="preserve"> the progress of work, organize teams, and undertake variance analyses to detect deviations from the original plan</w:t>
      </w:r>
      <w:sdt>
        <w:sdtPr>
          <w:rPr>
            <w:rFonts w:ascii="Times New Roman" w:hAnsi="Times New Roman" w:cs="Times New Roman"/>
            <w:sz w:val="24"/>
            <w:szCs w:val="24"/>
          </w:rPr>
          <w:id w:val="-1468431805"/>
          <w:citation/>
        </w:sdtPr>
        <w:sdtEndPr/>
        <w:sdtContent>
          <w:r w:rsidR="006040F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040F6">
            <w:rPr>
              <w:rFonts w:ascii="Times New Roman" w:hAnsi="Times New Roman" w:cs="Times New Roman"/>
              <w:sz w:val="24"/>
              <w:szCs w:val="24"/>
            </w:rPr>
            <w:instrText xml:space="preserve"> CITATION Lou14 \l 1033 </w:instrText>
          </w:r>
          <w:r w:rsidR="006040F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040F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040F6" w:rsidRPr="006040F6">
            <w:rPr>
              <w:rFonts w:ascii="Times New Roman" w:hAnsi="Times New Roman" w:cs="Times New Roman"/>
              <w:noProof/>
              <w:sz w:val="24"/>
              <w:szCs w:val="24"/>
            </w:rPr>
            <w:t>(Loudon &amp; Loudon, 2014)</w:t>
          </w:r>
          <w:r w:rsidR="006040F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45F04">
        <w:rPr>
          <w:rFonts w:ascii="Times New Roman" w:hAnsi="Times New Roman" w:cs="Times New Roman"/>
          <w:sz w:val="24"/>
          <w:szCs w:val="24"/>
        </w:rPr>
        <w:t xml:space="preserve">. </w:t>
      </w:r>
      <w:r w:rsidR="00D6724B">
        <w:rPr>
          <w:rFonts w:ascii="Times New Roman" w:hAnsi="Times New Roman" w:cs="Times New Roman"/>
          <w:sz w:val="24"/>
          <w:szCs w:val="24"/>
        </w:rPr>
        <w:t xml:space="preserve">Lastly, the </w:t>
      </w:r>
      <w:r w:rsidR="00D6724B">
        <w:rPr>
          <w:rFonts w:ascii="Times New Roman" w:hAnsi="Times New Roman" w:cs="Times New Roman"/>
          <w:i/>
          <w:sz w:val="24"/>
          <w:szCs w:val="24"/>
        </w:rPr>
        <w:t xml:space="preserve">closure phase </w:t>
      </w:r>
      <w:r w:rsidR="005A65BE">
        <w:rPr>
          <w:rFonts w:ascii="Times New Roman" w:hAnsi="Times New Roman" w:cs="Times New Roman"/>
          <w:sz w:val="24"/>
          <w:szCs w:val="24"/>
        </w:rPr>
        <w:t xml:space="preserve">entails </w:t>
      </w:r>
      <w:r w:rsidR="00281808">
        <w:rPr>
          <w:rFonts w:ascii="Times New Roman" w:hAnsi="Times New Roman" w:cs="Times New Roman"/>
          <w:sz w:val="24"/>
          <w:szCs w:val="24"/>
        </w:rPr>
        <w:t xml:space="preserve">the </w:t>
      </w:r>
      <w:r w:rsidR="005A65BE" w:rsidRPr="00281808">
        <w:rPr>
          <w:rFonts w:ascii="Times New Roman" w:hAnsi="Times New Roman" w:cs="Times New Roman"/>
          <w:noProof/>
          <w:sz w:val="24"/>
          <w:szCs w:val="24"/>
        </w:rPr>
        <w:t>delivery</w:t>
      </w:r>
      <w:r w:rsidR="005A65BE">
        <w:rPr>
          <w:rFonts w:ascii="Times New Roman" w:hAnsi="Times New Roman" w:cs="Times New Roman"/>
          <w:sz w:val="24"/>
          <w:szCs w:val="24"/>
        </w:rPr>
        <w:t xml:space="preserve"> of the project deliverables</w:t>
      </w:r>
      <w:r w:rsidR="006040F6">
        <w:rPr>
          <w:rFonts w:ascii="Times New Roman" w:hAnsi="Times New Roman" w:cs="Times New Roman"/>
          <w:sz w:val="24"/>
          <w:szCs w:val="24"/>
        </w:rPr>
        <w:t xml:space="preserve"> (ibid)</w:t>
      </w:r>
      <w:r w:rsidR="005A65BE">
        <w:rPr>
          <w:rFonts w:ascii="Times New Roman" w:hAnsi="Times New Roman" w:cs="Times New Roman"/>
          <w:sz w:val="24"/>
          <w:szCs w:val="24"/>
        </w:rPr>
        <w:t xml:space="preserve">. </w:t>
      </w:r>
      <w:r w:rsidR="00162EB3">
        <w:rPr>
          <w:rFonts w:ascii="Times New Roman" w:hAnsi="Times New Roman" w:cs="Times New Roman"/>
          <w:sz w:val="24"/>
          <w:szCs w:val="24"/>
        </w:rPr>
        <w:t xml:space="preserve">The project </w:t>
      </w:r>
      <w:r w:rsidR="002549A6">
        <w:rPr>
          <w:rFonts w:ascii="Times New Roman" w:hAnsi="Times New Roman" w:cs="Times New Roman"/>
          <w:sz w:val="24"/>
          <w:szCs w:val="24"/>
        </w:rPr>
        <w:t>manager documents the outcomes of the variance analysis, analysis the team performance, and conducts</w:t>
      </w:r>
      <w:r w:rsidR="00162EB3">
        <w:rPr>
          <w:rFonts w:ascii="Times New Roman" w:hAnsi="Times New Roman" w:cs="Times New Roman"/>
          <w:sz w:val="24"/>
          <w:szCs w:val="24"/>
        </w:rPr>
        <w:t xml:space="preserve"> the post-implementation reviews</w:t>
      </w:r>
      <w:r w:rsidR="002549A6">
        <w:rPr>
          <w:rFonts w:ascii="Times New Roman" w:hAnsi="Times New Roman" w:cs="Times New Roman"/>
          <w:sz w:val="24"/>
          <w:szCs w:val="24"/>
        </w:rPr>
        <w:t>, which take into consideration the valuable lessons</w:t>
      </w:r>
      <w:r w:rsidR="006040F6">
        <w:rPr>
          <w:rFonts w:ascii="Times New Roman" w:hAnsi="Times New Roman" w:cs="Times New Roman"/>
          <w:sz w:val="24"/>
          <w:szCs w:val="24"/>
        </w:rPr>
        <w:t xml:space="preserve"> (ibid)</w:t>
      </w:r>
      <w:r w:rsidR="002549A6">
        <w:rPr>
          <w:rFonts w:ascii="Times New Roman" w:hAnsi="Times New Roman" w:cs="Times New Roman"/>
          <w:sz w:val="24"/>
          <w:szCs w:val="24"/>
        </w:rPr>
        <w:t xml:space="preserve">. </w:t>
      </w:r>
      <w:r w:rsidR="006040F6">
        <w:rPr>
          <w:rFonts w:ascii="Times New Roman" w:hAnsi="Times New Roman" w:cs="Times New Roman"/>
          <w:sz w:val="24"/>
          <w:szCs w:val="24"/>
        </w:rPr>
        <w:lastRenderedPageBreak/>
        <w:t xml:space="preserve">Overall, the design of Crisp’s EHR </w:t>
      </w:r>
      <w:r w:rsidR="00D152AB">
        <w:rPr>
          <w:rFonts w:ascii="Times New Roman" w:hAnsi="Times New Roman" w:cs="Times New Roman"/>
          <w:sz w:val="24"/>
          <w:szCs w:val="24"/>
        </w:rPr>
        <w:t>system ta</w:t>
      </w:r>
      <w:r w:rsidR="006040F6">
        <w:rPr>
          <w:rFonts w:ascii="Times New Roman" w:hAnsi="Times New Roman" w:cs="Times New Roman"/>
          <w:sz w:val="24"/>
          <w:szCs w:val="24"/>
        </w:rPr>
        <w:t>k</w:t>
      </w:r>
      <w:r w:rsidR="00D152AB">
        <w:rPr>
          <w:rFonts w:ascii="Times New Roman" w:hAnsi="Times New Roman" w:cs="Times New Roman"/>
          <w:sz w:val="24"/>
          <w:szCs w:val="24"/>
        </w:rPr>
        <w:t>es</w:t>
      </w:r>
      <w:r w:rsidR="006040F6">
        <w:rPr>
          <w:rFonts w:ascii="Times New Roman" w:hAnsi="Times New Roman" w:cs="Times New Roman"/>
          <w:sz w:val="24"/>
          <w:szCs w:val="24"/>
        </w:rPr>
        <w:t xml:space="preserve"> into consider</w:t>
      </w:r>
      <w:r w:rsidR="00D152AB">
        <w:rPr>
          <w:rFonts w:ascii="Times New Roman" w:hAnsi="Times New Roman" w:cs="Times New Roman"/>
          <w:sz w:val="24"/>
          <w:szCs w:val="24"/>
        </w:rPr>
        <w:t>ation the role of the project management lifecycles</w:t>
      </w:r>
      <w:r w:rsidR="006040F6">
        <w:rPr>
          <w:rFonts w:ascii="Times New Roman" w:hAnsi="Times New Roman" w:cs="Times New Roman"/>
          <w:sz w:val="24"/>
          <w:szCs w:val="24"/>
        </w:rPr>
        <w:t xml:space="preserve"> to hedge against the adverse ramifications of project failures. </w:t>
      </w:r>
    </w:p>
    <w:p w:rsidR="00092BB7" w:rsidRDefault="009C36E6" w:rsidP="00E054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Refined Balanced Scorecard </w:t>
      </w:r>
    </w:p>
    <w:p w:rsidR="00E62A8C" w:rsidRPr="00A25EBB" w:rsidRDefault="00E62A8C" w:rsidP="00E62A8C">
      <w:pPr>
        <w:spacing w:line="48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Table </w:t>
      </w:r>
      <w:r w:rsidR="00E53AD9">
        <w:rPr>
          <w:rFonts w:ascii="Times New Roman" w:hAnsi="Times New Roman"/>
          <w:i/>
          <w:sz w:val="24"/>
          <w:szCs w:val="24"/>
        </w:rPr>
        <w:t>2</w:t>
      </w:r>
      <w:r>
        <w:rPr>
          <w:rFonts w:ascii="Times New Roman" w:hAnsi="Times New Roman"/>
          <w:i/>
          <w:sz w:val="24"/>
          <w:szCs w:val="24"/>
        </w:rPr>
        <w:t>: Crisp Hospital Balanced Scorecard with IT-related Goals and Performance Metric</w:t>
      </w:r>
    </w:p>
    <w:tbl>
      <w:tblPr>
        <w:tblW w:w="0" w:type="auto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2160"/>
        <w:gridCol w:w="2430"/>
        <w:gridCol w:w="2160"/>
        <w:gridCol w:w="918"/>
      </w:tblGrid>
      <w:tr w:rsidR="00E62A8C" w:rsidRPr="00DC28C3" w:rsidTr="00BD7E2B">
        <w:trPr>
          <w:trHeight w:val="1115"/>
        </w:trPr>
        <w:tc>
          <w:tcPr>
            <w:tcW w:w="190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8064A2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Strategy: Service-delivery Deliver Services with Respect </w:t>
            </w:r>
            <w:bookmarkStart w:id="0" w:name="_GoBack"/>
            <w:bookmarkEnd w:id="0"/>
            <w:r w:rsidRPr="00DC28C3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and Compassion</w:t>
            </w:r>
          </w:p>
        </w:tc>
        <w:tc>
          <w:tcPr>
            <w:tcW w:w="21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8064A2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Initiative 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8064A2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objective</w:t>
            </w:r>
          </w:p>
        </w:tc>
        <w:tc>
          <w:tcPr>
            <w:tcW w:w="21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8064A2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Measure</w:t>
            </w:r>
          </w:p>
        </w:tc>
        <w:tc>
          <w:tcPr>
            <w:tcW w:w="91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8064A2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target</w:t>
            </w:r>
          </w:p>
        </w:tc>
      </w:tr>
      <w:tr w:rsidR="00E62A8C" w:rsidRPr="00DC28C3" w:rsidTr="00BD7E2B">
        <w:tc>
          <w:tcPr>
            <w:tcW w:w="1908" w:type="dxa"/>
            <w:shd w:val="clear" w:color="auto" w:fill="8064A2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Financial Perspective </w:t>
            </w:r>
          </w:p>
        </w:tc>
        <w:tc>
          <w:tcPr>
            <w:tcW w:w="2160" w:type="dxa"/>
            <w:shd w:val="clear" w:color="auto" w:fill="D8D8D8"/>
          </w:tcPr>
          <w:p w:rsidR="00857262" w:rsidRDefault="00B921A4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62A8C" w:rsidRPr="00DC28C3">
              <w:rPr>
                <w:rFonts w:ascii="Times New Roman" w:hAnsi="Times New Roman"/>
                <w:sz w:val="24"/>
                <w:szCs w:val="24"/>
              </w:rPr>
              <w:t>Allocate budget to support business goals</w:t>
            </w:r>
          </w:p>
          <w:p w:rsidR="00B921A4" w:rsidRDefault="00B921A4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E2A3B">
              <w:rPr>
                <w:rFonts w:ascii="Times New Roman" w:hAnsi="Times New Roman"/>
                <w:sz w:val="24"/>
                <w:szCs w:val="24"/>
              </w:rPr>
              <w:t xml:space="preserve">Prevent </w:t>
            </w:r>
            <w:r w:rsidR="00281808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="00FE2A3B" w:rsidRPr="00281808">
              <w:rPr>
                <w:rFonts w:ascii="Times New Roman" w:hAnsi="Times New Roman"/>
                <w:noProof/>
                <w:sz w:val="24"/>
                <w:szCs w:val="24"/>
              </w:rPr>
              <w:t>loss</w:t>
            </w:r>
            <w:r w:rsidR="00FE2A3B">
              <w:rPr>
                <w:rFonts w:ascii="Times New Roman" w:hAnsi="Times New Roman"/>
                <w:sz w:val="24"/>
                <w:szCs w:val="24"/>
              </w:rPr>
              <w:t xml:space="preserve"> of finance due to project failure</w:t>
            </w:r>
          </w:p>
          <w:p w:rsidR="00857262" w:rsidRDefault="002E3B25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-reduce fraud, wastage, and misuse of insurance</w:t>
            </w:r>
          </w:p>
          <w:p w:rsidR="002E3B25" w:rsidRPr="00DC28C3" w:rsidRDefault="00857262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7438B">
              <w:rPr>
                <w:rFonts w:ascii="Times New Roman" w:hAnsi="Times New Roman"/>
                <w:sz w:val="24"/>
                <w:szCs w:val="24"/>
              </w:rPr>
              <w:t>reduce the treatment/consultancy charges</w:t>
            </w:r>
            <w:r w:rsidR="002E3B2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  <w:shd w:val="clear" w:color="auto" w:fill="D8D8D8"/>
          </w:tcPr>
          <w:p w:rsidR="00E62A8C" w:rsidRDefault="00FE2A3B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62A8C" w:rsidRPr="00DC28C3">
              <w:rPr>
                <w:rFonts w:ascii="Times New Roman" w:hAnsi="Times New Roman"/>
                <w:sz w:val="24"/>
                <w:szCs w:val="24"/>
              </w:rPr>
              <w:t>Maintain IT cost-efficiency</w:t>
            </w:r>
          </w:p>
          <w:p w:rsidR="00FE2A3B" w:rsidRDefault="00FE2A3B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E2A3B" w:rsidRDefault="00FE2A3B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-to achieve </w:t>
            </w:r>
            <w:r w:rsidR="00281808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281808">
              <w:rPr>
                <w:rFonts w:ascii="Times New Roman" w:hAnsi="Times New Roman"/>
                <w:noProof/>
                <w:sz w:val="24"/>
                <w:szCs w:val="24"/>
              </w:rPr>
              <w:t>return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on investment </w:t>
            </w:r>
          </w:p>
          <w:p w:rsidR="003352DE" w:rsidRDefault="003352DE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-To design a Fraud, Wastage, &amp; Abuse (FWA) alert system</w:t>
            </w:r>
          </w:p>
          <w:p w:rsidR="008E76AE" w:rsidRPr="00DC28C3" w:rsidRDefault="008E76AE" w:rsidP="008E76A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-to add </w:t>
            </w:r>
            <w:r w:rsidR="00281808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281808">
              <w:rPr>
                <w:rFonts w:ascii="Times New Roman" w:hAnsi="Times New Roman"/>
                <w:noProof/>
                <w:sz w:val="24"/>
                <w:szCs w:val="24"/>
              </w:rPr>
              <w:t>drug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 the preferred drug-list program</w:t>
            </w:r>
          </w:p>
        </w:tc>
        <w:tc>
          <w:tcPr>
            <w:tcW w:w="2160" w:type="dxa"/>
            <w:shd w:val="clear" w:color="auto" w:fill="D8D8D8"/>
          </w:tcPr>
          <w:p w:rsidR="00E62A8C" w:rsidRDefault="00FE2A3B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81808">
              <w:rPr>
                <w:rFonts w:ascii="Times New Roman" w:hAnsi="Times New Roman"/>
                <w:noProof/>
                <w:sz w:val="24"/>
                <w:szCs w:val="24"/>
              </w:rPr>
              <w:t>The e</w:t>
            </w:r>
            <w:r w:rsidR="00E62A8C" w:rsidRPr="00281808">
              <w:rPr>
                <w:rFonts w:ascii="Times New Roman" w:hAnsi="Times New Roman"/>
                <w:noProof/>
                <w:sz w:val="24"/>
                <w:szCs w:val="24"/>
              </w:rPr>
              <w:t>xpense</w:t>
            </w:r>
            <w:r w:rsidR="00E62A8C" w:rsidRPr="00DC28C3">
              <w:rPr>
                <w:rFonts w:ascii="Times New Roman" w:hAnsi="Times New Roman"/>
                <w:sz w:val="24"/>
                <w:szCs w:val="24"/>
              </w:rPr>
              <w:t xml:space="preserve"> as % of </w:t>
            </w:r>
            <w:r w:rsidR="00281808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="00E62A8C" w:rsidRPr="00281808">
              <w:rPr>
                <w:rFonts w:ascii="Times New Roman" w:hAnsi="Times New Roman"/>
                <w:noProof/>
                <w:sz w:val="24"/>
                <w:szCs w:val="24"/>
              </w:rPr>
              <w:t>budget</w:t>
            </w:r>
          </w:p>
          <w:p w:rsidR="002E3B25" w:rsidRDefault="002E3B25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3B25" w:rsidRDefault="002E3B25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81808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281808">
              <w:rPr>
                <w:rFonts w:ascii="Times New Roman" w:hAnsi="Times New Roman"/>
                <w:noProof/>
                <w:sz w:val="24"/>
                <w:szCs w:val="24"/>
              </w:rPr>
              <w:t>expense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as % of </w:t>
            </w:r>
            <w:r w:rsidR="00281808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281808">
              <w:rPr>
                <w:rFonts w:ascii="Times New Roman" w:hAnsi="Times New Roman"/>
                <w:noProof/>
                <w:sz w:val="24"/>
                <w:szCs w:val="24"/>
              </w:rPr>
              <w:t>budget</w:t>
            </w:r>
          </w:p>
          <w:p w:rsidR="00A35DCD" w:rsidRDefault="00A35DCD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C3A97">
              <w:rPr>
                <w:rFonts w:ascii="Times New Roman" w:hAnsi="Times New Roman"/>
                <w:sz w:val="24"/>
                <w:szCs w:val="24"/>
              </w:rPr>
              <w:t>avoidance of prepayment costs</w:t>
            </w:r>
          </w:p>
          <w:p w:rsidR="00A35DCD" w:rsidRDefault="00A35DCD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E76AE" w:rsidRPr="00DC28C3" w:rsidRDefault="008E76AE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-PCL saving </w:t>
            </w:r>
          </w:p>
        </w:tc>
        <w:tc>
          <w:tcPr>
            <w:tcW w:w="918" w:type="dxa"/>
            <w:shd w:val="clear" w:color="auto" w:fill="D8D8D8"/>
          </w:tcPr>
          <w:p w:rsidR="00E62A8C" w:rsidRDefault="002E3B25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-5% </w:t>
            </w:r>
          </w:p>
          <w:p w:rsidR="002E3B25" w:rsidRDefault="002E3B25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3B25" w:rsidRDefault="002E3B25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E3B25" w:rsidRDefault="002E3B25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-1.5%</w:t>
            </w:r>
          </w:p>
          <w:p w:rsidR="006C3A97" w:rsidRDefault="006C3A97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57262">
              <w:rPr>
                <w:rFonts w:ascii="Times New Roman" w:hAnsi="Times New Roman"/>
                <w:sz w:val="24"/>
                <w:szCs w:val="24"/>
              </w:rPr>
              <w:t>$</w:t>
            </w: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857262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6C3A97" w:rsidRDefault="006C3A97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E76AE" w:rsidRDefault="008E76AE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E76AE" w:rsidRPr="00DC28C3" w:rsidRDefault="008E76AE" w:rsidP="008E76A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-$1500</w:t>
            </w:r>
          </w:p>
        </w:tc>
      </w:tr>
      <w:tr w:rsidR="00E62A8C" w:rsidRPr="00DC28C3" w:rsidTr="00BD7E2B">
        <w:tc>
          <w:tcPr>
            <w:tcW w:w="1908" w:type="dxa"/>
            <w:shd w:val="clear" w:color="auto" w:fill="8064A2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Customer Perspective</w:t>
            </w:r>
          </w:p>
        </w:tc>
        <w:tc>
          <w:tcPr>
            <w:tcW w:w="2160" w:type="dxa"/>
            <w:shd w:val="clear" w:color="auto" w:fill="auto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-Achieve satisfaction </w:t>
            </w:r>
          </w:p>
          <w:p w:rsidR="00E62A8C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-Attain collaboration </w:t>
            </w:r>
          </w:p>
          <w:p w:rsidR="0020282C" w:rsidRDefault="0020282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408B1" w:rsidRDefault="009408B1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282C" w:rsidRDefault="0020282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-prevent diseases and disabilities </w:t>
            </w:r>
          </w:p>
          <w:p w:rsidR="003322CC" w:rsidRPr="00DC28C3" w:rsidRDefault="003322C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-Be responsive to public inquests</w:t>
            </w:r>
          </w:p>
        </w:tc>
        <w:tc>
          <w:tcPr>
            <w:tcW w:w="2430" w:type="dxa"/>
            <w:shd w:val="clear" w:color="auto" w:fill="auto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-Identify </w:t>
            </w:r>
            <w:r w:rsidR="00281808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281808">
              <w:rPr>
                <w:rFonts w:ascii="Times New Roman" w:hAnsi="Times New Roman"/>
                <w:noProof/>
                <w:sz w:val="24"/>
                <w:szCs w:val="24"/>
              </w:rPr>
              <w:t>patient’s</w:t>
            </w:r>
            <w:r w:rsidRPr="00DC28C3">
              <w:rPr>
                <w:rFonts w:ascii="Times New Roman" w:hAnsi="Times New Roman"/>
                <w:sz w:val="24"/>
                <w:szCs w:val="24"/>
              </w:rPr>
              <w:t xml:space="preserve"> needs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-Ensure system stability</w:t>
            </w:r>
          </w:p>
          <w:p w:rsidR="00E62A8C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-Use process-value analysis initiatives </w:t>
            </w:r>
          </w:p>
          <w:p w:rsidR="0020282C" w:rsidRDefault="0020282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408B1">
              <w:rPr>
                <w:rFonts w:ascii="Times New Roman" w:hAnsi="Times New Roman"/>
                <w:sz w:val="24"/>
                <w:szCs w:val="24"/>
              </w:rPr>
              <w:t>To prevent tobacco use among the youth</w:t>
            </w:r>
          </w:p>
          <w:p w:rsidR="003322CC" w:rsidRPr="00DC28C3" w:rsidRDefault="003322C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-reduce service time for service time</w:t>
            </w:r>
          </w:p>
        </w:tc>
        <w:tc>
          <w:tcPr>
            <w:tcW w:w="2160" w:type="dxa"/>
            <w:shd w:val="clear" w:color="auto" w:fill="auto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-% initiative with cost-benefit </w:t>
            </w:r>
          </w:p>
          <w:p w:rsidR="00E62A8C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-% initiative with cost saving</w:t>
            </w:r>
          </w:p>
          <w:p w:rsidR="009408B1" w:rsidRDefault="009408B1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408B1" w:rsidRDefault="009408B1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-%of retail selling tobacco to minors</w:t>
            </w:r>
          </w:p>
          <w:p w:rsidR="003322CC" w:rsidRPr="00DC28C3" w:rsidRDefault="003322C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81808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="00170D59" w:rsidRPr="00281808">
              <w:rPr>
                <w:rFonts w:ascii="Times New Roman" w:hAnsi="Times New Roman"/>
                <w:noProof/>
                <w:sz w:val="24"/>
                <w:szCs w:val="24"/>
              </w:rPr>
              <w:t>number</w:t>
            </w:r>
            <w:r w:rsidR="00170D59">
              <w:rPr>
                <w:rFonts w:ascii="Times New Roman" w:hAnsi="Times New Roman"/>
                <w:sz w:val="24"/>
                <w:szCs w:val="24"/>
              </w:rPr>
              <w:t xml:space="preserve"> and timely responses to constituent calls</w:t>
            </w:r>
          </w:p>
        </w:tc>
        <w:tc>
          <w:tcPr>
            <w:tcW w:w="918" w:type="dxa"/>
            <w:shd w:val="clear" w:color="auto" w:fill="auto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-60%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-80%</w:t>
            </w:r>
          </w:p>
          <w:p w:rsidR="009408B1" w:rsidRDefault="009408B1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322CC" w:rsidRDefault="003322C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408B1" w:rsidRDefault="009408B1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-6%</w:t>
            </w:r>
          </w:p>
          <w:p w:rsidR="00170D59" w:rsidRPr="00DC28C3" w:rsidRDefault="00170D59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 calls</w:t>
            </w:r>
          </w:p>
        </w:tc>
      </w:tr>
      <w:tr w:rsidR="00E62A8C" w:rsidRPr="00DC28C3" w:rsidTr="00BD7E2B">
        <w:tc>
          <w:tcPr>
            <w:tcW w:w="1908" w:type="dxa"/>
            <w:shd w:val="clear" w:color="auto" w:fill="8064A2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lastRenderedPageBreak/>
              <w:t>Learning &amp; Growth</w:t>
            </w:r>
          </w:p>
        </w:tc>
        <w:tc>
          <w:tcPr>
            <w:tcW w:w="2160" w:type="dxa"/>
            <w:shd w:val="clear" w:color="auto" w:fill="D8D8D8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-Nurture the culture of growth &amp; Development 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-Employees engagement and satisfaction</w:t>
            </w:r>
          </w:p>
        </w:tc>
        <w:tc>
          <w:tcPr>
            <w:tcW w:w="2430" w:type="dxa"/>
            <w:shd w:val="clear" w:color="auto" w:fill="D8D8D8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-Training 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-Accomplish goals and complete projects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-search for the training opportunities </w:t>
            </w:r>
          </w:p>
        </w:tc>
        <w:tc>
          <w:tcPr>
            <w:tcW w:w="2160" w:type="dxa"/>
            <w:shd w:val="clear" w:color="auto" w:fill="D8D8D8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-#security training per staff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-#User led teams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-#identified per quarter</w:t>
            </w:r>
          </w:p>
        </w:tc>
        <w:tc>
          <w:tcPr>
            <w:tcW w:w="918" w:type="dxa"/>
            <w:shd w:val="clear" w:color="auto" w:fill="D8D8D8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-2 per month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-4 per month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-5 per quarter</w:t>
            </w:r>
          </w:p>
        </w:tc>
      </w:tr>
      <w:tr w:rsidR="00E62A8C" w:rsidRPr="00DC28C3" w:rsidTr="00BD7E2B">
        <w:tc>
          <w:tcPr>
            <w:tcW w:w="1908" w:type="dxa"/>
            <w:tcBorders>
              <w:bottom w:val="single" w:sz="18" w:space="0" w:color="auto"/>
            </w:tcBorders>
            <w:shd w:val="clear" w:color="auto" w:fill="8064A2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Internal Processes</w:t>
            </w:r>
          </w:p>
        </w:tc>
        <w:tc>
          <w:tcPr>
            <w:tcW w:w="2160" w:type="dxa"/>
            <w:shd w:val="clear" w:color="auto" w:fill="auto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-Harness Innovations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-Maximize resources using new strategies </w:t>
            </w:r>
          </w:p>
        </w:tc>
        <w:tc>
          <w:tcPr>
            <w:tcW w:w="2430" w:type="dxa"/>
            <w:shd w:val="clear" w:color="auto" w:fill="auto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-Improve process delivery using reliable ICT architecture 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-Boost service delivery by creating better users experiences </w:t>
            </w:r>
          </w:p>
        </w:tc>
        <w:tc>
          <w:tcPr>
            <w:tcW w:w="2160" w:type="dxa"/>
            <w:shd w:val="clear" w:color="auto" w:fill="auto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-% of service call per architecture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 xml:space="preserve">-%improvement on </w:t>
            </w:r>
            <w:r w:rsidR="00281808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281808">
              <w:rPr>
                <w:rFonts w:ascii="Times New Roman" w:hAnsi="Times New Roman"/>
                <w:noProof/>
                <w:sz w:val="24"/>
                <w:szCs w:val="24"/>
              </w:rPr>
              <w:t>user</w:t>
            </w:r>
            <w:r w:rsidRPr="00DC28C3">
              <w:rPr>
                <w:rFonts w:ascii="Times New Roman" w:hAnsi="Times New Roman"/>
                <w:sz w:val="24"/>
                <w:szCs w:val="24"/>
              </w:rPr>
              <w:t xml:space="preserve"> survey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-#of training and information requests</w:t>
            </w:r>
          </w:p>
        </w:tc>
        <w:tc>
          <w:tcPr>
            <w:tcW w:w="918" w:type="dxa"/>
            <w:shd w:val="clear" w:color="auto" w:fill="auto"/>
          </w:tcPr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&lt;5%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&gt;10% per quarter</w:t>
            </w:r>
          </w:p>
          <w:p w:rsidR="00E62A8C" w:rsidRPr="00DC28C3" w:rsidRDefault="00E62A8C" w:rsidP="00BD7E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28C3">
              <w:rPr>
                <w:rFonts w:ascii="Times New Roman" w:hAnsi="Times New Roman"/>
                <w:sz w:val="24"/>
                <w:szCs w:val="24"/>
              </w:rPr>
              <w:t>-20 per month</w:t>
            </w:r>
          </w:p>
        </w:tc>
      </w:tr>
    </w:tbl>
    <w:p w:rsidR="00E62A8C" w:rsidRDefault="00E62A8C" w:rsidP="00E62A8C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C36E6" w:rsidRDefault="009C36E6" w:rsidP="00E054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11B6A">
        <w:rPr>
          <w:rFonts w:ascii="Times New Roman" w:hAnsi="Times New Roman" w:cs="Times New Roman"/>
          <w:b/>
          <w:sz w:val="24"/>
          <w:szCs w:val="24"/>
        </w:rPr>
        <w:t>Process RACI Chart</w:t>
      </w:r>
    </w:p>
    <w:p w:rsidR="00E556B0" w:rsidRPr="00E556B0" w:rsidRDefault="00E556B0" w:rsidP="00E054F1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Table 3: RACI Chart for the Installation of the New EHR System</w:t>
      </w:r>
    </w:p>
    <w:tbl>
      <w:tblPr>
        <w:tblStyle w:val="TableGrid"/>
        <w:tblW w:w="10072" w:type="dxa"/>
        <w:tblLook w:val="04A0" w:firstRow="1" w:lastRow="0" w:firstColumn="1" w:lastColumn="0" w:noHBand="0" w:noVBand="1"/>
      </w:tblPr>
      <w:tblGrid>
        <w:gridCol w:w="2358"/>
        <w:gridCol w:w="1497"/>
        <w:gridCol w:w="1543"/>
        <w:gridCol w:w="1543"/>
        <w:gridCol w:w="1551"/>
        <w:gridCol w:w="1580"/>
      </w:tblGrid>
      <w:tr w:rsidR="0005318C" w:rsidRPr="00311B6A" w:rsidTr="00C17D66">
        <w:trPr>
          <w:trHeight w:val="825"/>
        </w:trPr>
        <w:tc>
          <w:tcPr>
            <w:tcW w:w="2358" w:type="dxa"/>
          </w:tcPr>
          <w:p w:rsidR="0045276A" w:rsidRPr="00311B6A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B6A">
              <w:rPr>
                <w:rFonts w:ascii="Times New Roman" w:hAnsi="Times New Roman" w:cs="Times New Roman"/>
                <w:sz w:val="24"/>
                <w:szCs w:val="24"/>
              </w:rPr>
              <w:t>Task/</w:t>
            </w:r>
            <w:r w:rsidR="00311B6A" w:rsidRPr="00311B6A">
              <w:rPr>
                <w:rFonts w:ascii="Times New Roman" w:hAnsi="Times New Roman" w:cs="Times New Roman"/>
                <w:sz w:val="24"/>
                <w:szCs w:val="24"/>
              </w:rPr>
              <w:t xml:space="preserve">responsibilities </w:t>
            </w:r>
          </w:p>
        </w:tc>
        <w:tc>
          <w:tcPr>
            <w:tcW w:w="1497" w:type="dxa"/>
          </w:tcPr>
          <w:p w:rsidR="0045276A" w:rsidRDefault="00311B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Abel Grunt</w:t>
            </w:r>
          </w:p>
          <w:p w:rsidR="00732D75" w:rsidRPr="00311B6A" w:rsidRDefault="00732D75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(Project Leader)</w:t>
            </w:r>
          </w:p>
        </w:tc>
        <w:tc>
          <w:tcPr>
            <w:tcW w:w="1543" w:type="dxa"/>
          </w:tcPr>
          <w:p w:rsidR="0045276A" w:rsidRDefault="0005318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 Wong</w:t>
            </w:r>
          </w:p>
          <w:p w:rsidR="00732D75" w:rsidRPr="00311B6A" w:rsidRDefault="00732D75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(Project Team)</w:t>
            </w:r>
          </w:p>
        </w:tc>
        <w:tc>
          <w:tcPr>
            <w:tcW w:w="1543" w:type="dxa"/>
          </w:tcPr>
          <w:p w:rsidR="0045276A" w:rsidRDefault="0005318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Peter David</w:t>
            </w:r>
          </w:p>
          <w:p w:rsidR="00732D75" w:rsidRPr="00311B6A" w:rsidRDefault="00732D75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(Project Team)</w:t>
            </w:r>
          </w:p>
        </w:tc>
        <w:tc>
          <w:tcPr>
            <w:tcW w:w="1551" w:type="dxa"/>
          </w:tcPr>
          <w:p w:rsidR="0045276A" w:rsidRDefault="0005318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Daniel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Njiru</w:t>
            </w:r>
            <w:proofErr w:type="spellEnd"/>
          </w:p>
          <w:p w:rsidR="00732D75" w:rsidRPr="00311B6A" w:rsidRDefault="00732D75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(Project Team)</w:t>
            </w:r>
          </w:p>
        </w:tc>
        <w:tc>
          <w:tcPr>
            <w:tcW w:w="1580" w:type="dxa"/>
          </w:tcPr>
          <w:p w:rsidR="0045276A" w:rsidRDefault="0005318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Tamaria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Fait</w:t>
            </w:r>
          </w:p>
          <w:p w:rsidR="00732D75" w:rsidRPr="00311B6A" w:rsidRDefault="00732D75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(Project Team)</w:t>
            </w:r>
          </w:p>
        </w:tc>
      </w:tr>
      <w:tr w:rsidR="0005318C" w:rsidRPr="00311B6A" w:rsidTr="00C17D66">
        <w:trPr>
          <w:trHeight w:val="1650"/>
        </w:trPr>
        <w:tc>
          <w:tcPr>
            <w:tcW w:w="2358" w:type="dxa"/>
          </w:tcPr>
          <w:p w:rsidR="0045276A" w:rsidRPr="0048785B" w:rsidRDefault="00726455" w:rsidP="004878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85B">
              <w:rPr>
                <w:rFonts w:ascii="Times New Roman" w:hAnsi="Times New Roman" w:cs="Times New Roman"/>
                <w:b/>
                <w:sz w:val="24"/>
                <w:szCs w:val="24"/>
              </w:rPr>
              <w:t>Requirement Gathering :</w:t>
            </w:r>
          </w:p>
          <w:p w:rsidR="00726455" w:rsidRPr="0048785B" w:rsidRDefault="00726455" w:rsidP="0048785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8785B">
              <w:rPr>
                <w:rFonts w:ascii="Times New Roman" w:hAnsi="Times New Roman" w:cs="Times New Roman"/>
                <w:sz w:val="24"/>
                <w:szCs w:val="24"/>
              </w:rPr>
              <w:t>Site survey</w:t>
            </w:r>
          </w:p>
          <w:p w:rsidR="00726455" w:rsidRPr="0048785B" w:rsidRDefault="00726455" w:rsidP="0048785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8785B">
              <w:rPr>
                <w:rFonts w:ascii="Times New Roman" w:hAnsi="Times New Roman" w:cs="Times New Roman"/>
                <w:sz w:val="24"/>
                <w:szCs w:val="24"/>
              </w:rPr>
              <w:t>Create office</w:t>
            </w:r>
          </w:p>
          <w:p w:rsidR="00726455" w:rsidRPr="0048785B" w:rsidRDefault="00726455" w:rsidP="0048785B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8785B">
              <w:rPr>
                <w:rFonts w:ascii="Times New Roman" w:hAnsi="Times New Roman" w:cs="Times New Roman"/>
                <w:sz w:val="24"/>
                <w:szCs w:val="24"/>
              </w:rPr>
              <w:t>Analysis report</w:t>
            </w:r>
          </w:p>
        </w:tc>
        <w:tc>
          <w:tcPr>
            <w:tcW w:w="1497" w:type="dxa"/>
          </w:tcPr>
          <w:p w:rsidR="0045276A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08" w:rsidRDefault="00CB5F08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F08" w:rsidRDefault="00CB5F08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R/A</w:t>
            </w:r>
          </w:p>
          <w:p w:rsidR="00CB5F08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CB5F08" w:rsidRPr="0048785B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43" w:type="dxa"/>
          </w:tcPr>
          <w:p w:rsidR="0045276A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4213E9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:rsidR="00504717" w:rsidRPr="0048785B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543" w:type="dxa"/>
          </w:tcPr>
          <w:p w:rsidR="0045276A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Pr="0048785B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551" w:type="dxa"/>
          </w:tcPr>
          <w:p w:rsidR="0045276A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Pr="0048785B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580" w:type="dxa"/>
          </w:tcPr>
          <w:p w:rsidR="0045276A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717" w:rsidRPr="0048785B" w:rsidRDefault="00504717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05318C" w:rsidTr="00C17D66">
        <w:trPr>
          <w:trHeight w:val="2205"/>
        </w:trPr>
        <w:tc>
          <w:tcPr>
            <w:tcW w:w="2358" w:type="dxa"/>
          </w:tcPr>
          <w:p w:rsidR="00726455" w:rsidRPr="0048785B" w:rsidRDefault="00726455" w:rsidP="004878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8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Selection and design</w:t>
            </w:r>
          </w:p>
          <w:p w:rsidR="00726455" w:rsidRDefault="00726455" w:rsidP="0048785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 of computers</w:t>
            </w:r>
          </w:p>
          <w:p w:rsidR="00726455" w:rsidRDefault="00726455" w:rsidP="0048785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 of software</w:t>
            </w:r>
          </w:p>
          <w:p w:rsidR="00F51FEE" w:rsidRPr="00726455" w:rsidRDefault="00F51FEE" w:rsidP="0048785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 cabling and accessories</w:t>
            </w:r>
          </w:p>
        </w:tc>
        <w:tc>
          <w:tcPr>
            <w:tcW w:w="1497" w:type="dxa"/>
          </w:tcPr>
          <w:p w:rsidR="0045276A" w:rsidRPr="004213E9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E9" w:rsidRDefault="004213E9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C/I</w:t>
            </w:r>
          </w:p>
          <w:p w:rsidR="004213E9" w:rsidRDefault="004213E9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E9" w:rsidRDefault="004213E9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4213E9" w:rsidRDefault="004213E9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E9" w:rsidRPr="004213E9" w:rsidRDefault="004213E9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43" w:type="dxa"/>
          </w:tcPr>
          <w:p w:rsidR="0045276A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3E9" w:rsidRDefault="004213E9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R/A</w:t>
            </w:r>
          </w:p>
          <w:p w:rsidR="001C1BE6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BE6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1C1BE6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BE6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BE6" w:rsidRPr="004213E9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43" w:type="dxa"/>
          </w:tcPr>
          <w:p w:rsidR="0045276A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BE6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1C1BE6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BE6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R/A</w:t>
            </w:r>
          </w:p>
          <w:p w:rsidR="00D23C83" w:rsidRDefault="00D23C83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C83" w:rsidRDefault="00D23C83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C83" w:rsidRPr="004213E9" w:rsidRDefault="00D23C83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51" w:type="dxa"/>
          </w:tcPr>
          <w:p w:rsidR="0045276A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BE6" w:rsidRDefault="00D23C83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1C1BE6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BE6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:rsidR="00D23C83" w:rsidRDefault="00D23C83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C83" w:rsidRDefault="00D23C83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C83" w:rsidRPr="004213E9" w:rsidRDefault="00D23C83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80" w:type="dxa"/>
          </w:tcPr>
          <w:p w:rsidR="0045276A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BE6" w:rsidRDefault="00D23C83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D23C83" w:rsidRDefault="00D23C83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BE6" w:rsidRDefault="00D23C83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1C1BE6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BE6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BE6" w:rsidRPr="004213E9" w:rsidRDefault="001C1BE6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R/A</w:t>
            </w:r>
          </w:p>
        </w:tc>
      </w:tr>
      <w:tr w:rsidR="0005318C" w:rsidTr="00C17D66">
        <w:trPr>
          <w:trHeight w:val="144"/>
        </w:trPr>
        <w:tc>
          <w:tcPr>
            <w:tcW w:w="2358" w:type="dxa"/>
          </w:tcPr>
          <w:p w:rsidR="0045276A" w:rsidRPr="002B1232" w:rsidRDefault="00F51FEE" w:rsidP="004878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232">
              <w:rPr>
                <w:rFonts w:ascii="Times New Roman" w:hAnsi="Times New Roman" w:cs="Times New Roman"/>
                <w:b/>
                <w:sz w:val="24"/>
                <w:szCs w:val="24"/>
              </w:rPr>
              <w:t>Implementation;</w:t>
            </w:r>
          </w:p>
          <w:p w:rsidR="00F51FEE" w:rsidRDefault="00F51FEE" w:rsidP="0048785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Back-up shared drive</w:t>
            </w:r>
          </w:p>
          <w:p w:rsidR="00F51FEE" w:rsidRPr="00F51FEE" w:rsidRDefault="00F51FEE" w:rsidP="0048785B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Back-up local user drives</w:t>
            </w:r>
          </w:p>
        </w:tc>
        <w:tc>
          <w:tcPr>
            <w:tcW w:w="1497" w:type="dxa"/>
          </w:tcPr>
          <w:p w:rsidR="0045276A" w:rsidRPr="00E556B0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3C83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I/C</w:t>
            </w: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I/C</w:t>
            </w:r>
          </w:p>
        </w:tc>
        <w:tc>
          <w:tcPr>
            <w:tcW w:w="1543" w:type="dxa"/>
          </w:tcPr>
          <w:p w:rsidR="0045276A" w:rsidRPr="00E556B0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43" w:type="dxa"/>
          </w:tcPr>
          <w:p w:rsidR="0045276A" w:rsidRPr="00E556B0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51" w:type="dxa"/>
          </w:tcPr>
          <w:p w:rsidR="0045276A" w:rsidRPr="00E556B0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580" w:type="dxa"/>
          </w:tcPr>
          <w:p w:rsidR="0045276A" w:rsidRPr="00E556B0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05318C" w:rsidTr="00C17D66">
        <w:trPr>
          <w:trHeight w:val="144"/>
        </w:trPr>
        <w:tc>
          <w:tcPr>
            <w:tcW w:w="2358" w:type="dxa"/>
          </w:tcPr>
          <w:p w:rsidR="0045276A" w:rsidRPr="002B1232" w:rsidRDefault="00F51FEE" w:rsidP="004878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232">
              <w:rPr>
                <w:rFonts w:ascii="Times New Roman" w:hAnsi="Times New Roman" w:cs="Times New Roman"/>
                <w:b/>
                <w:sz w:val="24"/>
                <w:szCs w:val="24"/>
              </w:rPr>
              <w:t>Installation, operation</w:t>
            </w:r>
            <w:r w:rsidR="002B1232" w:rsidRPr="002B1232">
              <w:rPr>
                <w:rFonts w:ascii="Times New Roman" w:hAnsi="Times New Roman" w:cs="Times New Roman"/>
                <w:b/>
                <w:sz w:val="24"/>
                <w:szCs w:val="24"/>
              </w:rPr>
              <w:t>, and Configuration;</w:t>
            </w:r>
          </w:p>
          <w:p w:rsidR="002B1232" w:rsidRDefault="002B1232" w:rsidP="004878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Set-up network</w:t>
            </w:r>
          </w:p>
          <w:p w:rsidR="002B1232" w:rsidRDefault="002B1232" w:rsidP="004878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Run cables</w:t>
            </w:r>
          </w:p>
          <w:p w:rsidR="0048785B" w:rsidRPr="002B1232" w:rsidRDefault="00732D75" w:rsidP="0048785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Training and curriculum development </w:t>
            </w:r>
          </w:p>
        </w:tc>
        <w:tc>
          <w:tcPr>
            <w:tcW w:w="1497" w:type="dxa"/>
          </w:tcPr>
          <w:p w:rsidR="0045276A" w:rsidRPr="00E556B0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43" w:type="dxa"/>
          </w:tcPr>
          <w:p w:rsidR="0045276A" w:rsidRPr="00E556B0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:rsidR="00817542" w:rsidRPr="00E556B0" w:rsidRDefault="00817542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542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E556B0" w:rsidRPr="00E556B0" w:rsidRDefault="00E556B0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6B0" w:rsidRPr="00E556B0" w:rsidRDefault="00E556B0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45276A" w:rsidRPr="00E556B0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:rsidR="00E556B0" w:rsidRPr="00E556B0" w:rsidRDefault="00E556B0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6B0" w:rsidRPr="00E556B0" w:rsidRDefault="00E556B0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51" w:type="dxa"/>
          </w:tcPr>
          <w:p w:rsidR="0045276A" w:rsidRPr="00E556B0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E556B0" w:rsidRPr="00E556B0" w:rsidRDefault="00E556B0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6B0" w:rsidRPr="00E556B0" w:rsidRDefault="00E556B0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580" w:type="dxa"/>
          </w:tcPr>
          <w:p w:rsidR="0045276A" w:rsidRPr="00E556B0" w:rsidRDefault="0045276A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8DC" w:rsidRPr="00E556B0" w:rsidRDefault="007C38DC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E556B0" w:rsidRPr="00E556B0" w:rsidRDefault="00E556B0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6B0" w:rsidRPr="00E556B0" w:rsidRDefault="00E556B0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E556B0" w:rsidRPr="00E556B0" w:rsidRDefault="00E556B0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6B0" w:rsidRPr="00E556B0" w:rsidRDefault="00E556B0" w:rsidP="00487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B0">
              <w:rPr>
                <w:rFonts w:ascii="Times New Roman" w:hAnsi="Times New Roman" w:cs="Times New Roman"/>
                <w:sz w:val="24"/>
                <w:szCs w:val="24"/>
              </w:rPr>
              <w:t>I/C</w:t>
            </w:r>
          </w:p>
        </w:tc>
      </w:tr>
    </w:tbl>
    <w:p w:rsidR="0045276A" w:rsidRPr="002B1232" w:rsidRDefault="0045276A" w:rsidP="00E054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7B7D" w:rsidRDefault="00D57B7D" w:rsidP="000D7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1808" w:rsidRDefault="00281808" w:rsidP="000D7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1808" w:rsidRDefault="00281808" w:rsidP="000D7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1808" w:rsidRDefault="00281808" w:rsidP="000D7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1808" w:rsidRDefault="00281808" w:rsidP="000D7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1808" w:rsidRDefault="00281808" w:rsidP="000D7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1808" w:rsidRDefault="00281808" w:rsidP="000D7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1808" w:rsidRDefault="00281808" w:rsidP="000D7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25502" w:rsidRDefault="00D57B7D" w:rsidP="00D57B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D7C95" w:rsidRDefault="000D7C95" w:rsidP="000D7C95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F24CDD">
        <w:rPr>
          <w:rFonts w:ascii="Times New Roman" w:hAnsi="Times New Roman" w:cs="Times New Roman"/>
          <w:sz w:val="24"/>
          <w:szCs w:val="24"/>
        </w:rPr>
        <w:t xml:space="preserve">Bourgeois, D. &amp;Bourgeois, T. (2014). </w:t>
      </w:r>
      <w:r w:rsidRPr="00F24CDD">
        <w:rPr>
          <w:rFonts w:ascii="Times New Roman" w:hAnsi="Times New Roman" w:cs="Times New Roman"/>
          <w:i/>
          <w:sz w:val="24"/>
          <w:szCs w:val="24"/>
        </w:rPr>
        <w:t>Information systems for business and beyond</w:t>
      </w:r>
      <w:r w:rsidRPr="00F24CDD">
        <w:rPr>
          <w:rFonts w:ascii="Times New Roman" w:hAnsi="Times New Roman" w:cs="Times New Roman"/>
          <w:sz w:val="24"/>
          <w:szCs w:val="24"/>
        </w:rPr>
        <w:t>, The Saylor Foundation</w:t>
      </w:r>
    </w:p>
    <w:p w:rsidR="000D7C95" w:rsidRPr="00800A28" w:rsidRDefault="000D7C95" w:rsidP="000D7C95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L. Marshall, J., Lai, Y. &amp; Stone, D. (2015). “Disrupting electronic health records system: The next generation,” </w:t>
      </w:r>
      <w:r>
        <w:rPr>
          <w:rFonts w:ascii="Times New Roman" w:hAnsi="Times New Roman" w:cs="Times New Roman"/>
          <w:i/>
          <w:sz w:val="24"/>
          <w:szCs w:val="24"/>
        </w:rPr>
        <w:t xml:space="preserve">JMIR Medical Information, Vol.3, </w:t>
      </w:r>
      <w:r>
        <w:rPr>
          <w:rFonts w:ascii="Times New Roman" w:hAnsi="Times New Roman" w:cs="Times New Roman"/>
          <w:sz w:val="24"/>
          <w:szCs w:val="24"/>
        </w:rPr>
        <w:t>issue 4, e34</w:t>
      </w:r>
    </w:p>
    <w:p w:rsidR="000D7C95" w:rsidRPr="00F24CDD" w:rsidRDefault="000D7C95" w:rsidP="000D7C95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F24CDD">
        <w:rPr>
          <w:rFonts w:ascii="Times New Roman" w:hAnsi="Times New Roman" w:cs="Times New Roman"/>
          <w:sz w:val="24"/>
          <w:szCs w:val="24"/>
        </w:rPr>
        <w:t xml:space="preserve">Crisp Regional </w:t>
      </w:r>
      <w:r w:rsidRPr="00F24CDD">
        <w:rPr>
          <w:rFonts w:ascii="Times New Roman" w:hAnsi="Times New Roman" w:cs="Times New Roman"/>
          <w:noProof/>
          <w:sz w:val="24"/>
          <w:szCs w:val="24"/>
        </w:rPr>
        <w:t>Hospital</w:t>
      </w:r>
      <w:r w:rsidRPr="00F24CDD">
        <w:rPr>
          <w:rFonts w:ascii="Times New Roman" w:hAnsi="Times New Roman" w:cs="Times New Roman"/>
          <w:sz w:val="24"/>
          <w:szCs w:val="24"/>
        </w:rPr>
        <w:t xml:space="preserve">. (2018). </w:t>
      </w:r>
      <w:r w:rsidRPr="00F24CDD">
        <w:rPr>
          <w:rFonts w:ascii="Times New Roman" w:hAnsi="Times New Roman" w:cs="Times New Roman"/>
          <w:i/>
          <w:sz w:val="24"/>
          <w:szCs w:val="24"/>
        </w:rPr>
        <w:t xml:space="preserve">Modern Healthcare Services, </w:t>
      </w:r>
      <w:r w:rsidRPr="00F24CDD">
        <w:rPr>
          <w:rFonts w:ascii="Times New Roman" w:hAnsi="Times New Roman" w:cs="Times New Roman"/>
          <w:sz w:val="24"/>
          <w:szCs w:val="24"/>
        </w:rPr>
        <w:t xml:space="preserve">Georgia. Retrieved From: </w:t>
      </w:r>
      <w:hyperlink r:id="rId9" w:history="1">
        <w:r w:rsidRPr="00F24CDD">
          <w:rPr>
            <w:rStyle w:val="Hyperlink"/>
            <w:rFonts w:ascii="Times New Roman" w:hAnsi="Times New Roman" w:cs="Times New Roman"/>
            <w:sz w:val="24"/>
            <w:szCs w:val="24"/>
          </w:rPr>
          <w:t>https://www.crispregional.org/</w:t>
        </w:r>
      </w:hyperlink>
      <w:r w:rsidRPr="00F24CDD">
        <w:rPr>
          <w:rFonts w:ascii="Times New Roman" w:hAnsi="Times New Roman" w:cs="Times New Roman"/>
          <w:sz w:val="24"/>
          <w:szCs w:val="24"/>
        </w:rPr>
        <w:t xml:space="preserve"> [Accessed April 16, 2019]</w:t>
      </w:r>
    </w:p>
    <w:p w:rsidR="000D7C95" w:rsidRPr="00F24CDD" w:rsidRDefault="000D7C95" w:rsidP="000D7C95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proofErr w:type="spellStart"/>
      <w:r w:rsidRPr="00F24CDD">
        <w:rPr>
          <w:rFonts w:ascii="Times New Roman" w:hAnsi="Times New Roman" w:cs="Times New Roman"/>
          <w:sz w:val="24"/>
          <w:szCs w:val="24"/>
        </w:rPr>
        <w:t>Kapur</w:t>
      </w:r>
      <w:proofErr w:type="spellEnd"/>
      <w:r w:rsidRPr="00F24CDD">
        <w:rPr>
          <w:rFonts w:ascii="Times New Roman" w:hAnsi="Times New Roman" w:cs="Times New Roman"/>
          <w:sz w:val="24"/>
          <w:szCs w:val="24"/>
        </w:rPr>
        <w:t xml:space="preserve">, R. (2010). “Use of the Balanced Scorecard for IT risk management,” </w:t>
      </w:r>
      <w:r w:rsidRPr="00F24CDD">
        <w:rPr>
          <w:rFonts w:ascii="Times New Roman" w:hAnsi="Times New Roman" w:cs="Times New Roman"/>
          <w:i/>
          <w:sz w:val="24"/>
          <w:szCs w:val="24"/>
        </w:rPr>
        <w:t>ISAC Journal Archive, Vol. 5,</w:t>
      </w:r>
    </w:p>
    <w:p w:rsidR="000D7C95" w:rsidRPr="00F24CDD" w:rsidRDefault="000D7C95" w:rsidP="000D7C95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F24CDD">
        <w:rPr>
          <w:rFonts w:ascii="Times New Roman" w:hAnsi="Times New Roman" w:cs="Times New Roman"/>
          <w:sz w:val="24"/>
          <w:szCs w:val="24"/>
        </w:rPr>
        <w:t xml:space="preserve">Kern, H. (2002). </w:t>
      </w:r>
      <w:r w:rsidRPr="00F24CDD">
        <w:rPr>
          <w:rFonts w:ascii="Times New Roman" w:hAnsi="Times New Roman" w:cs="Times New Roman"/>
          <w:i/>
          <w:sz w:val="24"/>
          <w:szCs w:val="24"/>
        </w:rPr>
        <w:t>IT dimension: Capturing the six key IT areas you must manage</w:t>
      </w:r>
      <w:r w:rsidRPr="00F24CDD">
        <w:rPr>
          <w:rFonts w:ascii="Times New Roman" w:hAnsi="Times New Roman" w:cs="Times New Roman"/>
          <w:sz w:val="24"/>
          <w:szCs w:val="24"/>
        </w:rPr>
        <w:t>, Pearson</w:t>
      </w:r>
    </w:p>
    <w:p w:rsidR="000D7C95" w:rsidRPr="00E45CA6" w:rsidRDefault="000D7C95" w:rsidP="000D7C95">
      <w:pPr>
        <w:spacing w:line="480" w:lineRule="auto"/>
        <w:ind w:left="785" w:hangingChars="327" w:hanging="785"/>
        <w:rPr>
          <w:rFonts w:ascii="Times New Roman" w:hAnsi="Times New Roman" w:cs="Times New Roman"/>
          <w:kern w:val="36"/>
          <w:sz w:val="24"/>
          <w:szCs w:val="24"/>
        </w:rPr>
      </w:pPr>
      <w:r w:rsidRPr="00E45CA6">
        <w:rPr>
          <w:rFonts w:ascii="Times New Roman" w:hAnsi="Times New Roman" w:cs="Times New Roman"/>
          <w:kern w:val="36"/>
          <w:sz w:val="24"/>
          <w:szCs w:val="24"/>
        </w:rPr>
        <w:t>Loudon</w:t>
      </w:r>
      <w:r>
        <w:rPr>
          <w:rFonts w:ascii="Times New Roman" w:hAnsi="Times New Roman" w:cs="Times New Roman"/>
          <w:kern w:val="36"/>
          <w:sz w:val="24"/>
          <w:szCs w:val="24"/>
        </w:rPr>
        <w:t>,</w:t>
      </w:r>
      <w:r w:rsidRPr="00E45CA6">
        <w:rPr>
          <w:rFonts w:ascii="Times New Roman" w:hAnsi="Times New Roman" w:cs="Times New Roman"/>
          <w:kern w:val="36"/>
          <w:sz w:val="24"/>
          <w:szCs w:val="24"/>
        </w:rPr>
        <w:t xml:space="preserve"> J</w:t>
      </w:r>
      <w:r>
        <w:rPr>
          <w:rFonts w:ascii="Times New Roman" w:hAnsi="Times New Roman" w:cs="Times New Roman"/>
          <w:kern w:val="36"/>
          <w:sz w:val="24"/>
          <w:szCs w:val="24"/>
        </w:rPr>
        <w:t>. &amp;</w:t>
      </w:r>
      <w:r w:rsidRPr="00E45CA6">
        <w:rPr>
          <w:rFonts w:ascii="Times New Roman" w:hAnsi="Times New Roman" w:cs="Times New Roman"/>
          <w:kern w:val="36"/>
          <w:sz w:val="24"/>
          <w:szCs w:val="24"/>
        </w:rPr>
        <w:t xml:space="preserve"> Loudon</w:t>
      </w:r>
      <w:r>
        <w:rPr>
          <w:rFonts w:ascii="Times New Roman" w:hAnsi="Times New Roman" w:cs="Times New Roman"/>
          <w:kern w:val="36"/>
          <w:sz w:val="24"/>
          <w:szCs w:val="24"/>
        </w:rPr>
        <w:t xml:space="preserve">, </w:t>
      </w:r>
      <w:r w:rsidRPr="00E45CA6">
        <w:rPr>
          <w:rFonts w:ascii="Times New Roman" w:hAnsi="Times New Roman" w:cs="Times New Roman"/>
          <w:kern w:val="36"/>
          <w:sz w:val="24"/>
          <w:szCs w:val="24"/>
        </w:rPr>
        <w:t>K</w:t>
      </w:r>
      <w:r>
        <w:rPr>
          <w:rFonts w:ascii="Times New Roman" w:hAnsi="Times New Roman" w:cs="Times New Roman"/>
          <w:kern w:val="36"/>
          <w:sz w:val="24"/>
          <w:szCs w:val="24"/>
        </w:rPr>
        <w:t>.</w:t>
      </w:r>
      <w:r w:rsidRPr="00E45CA6">
        <w:rPr>
          <w:rFonts w:ascii="Times New Roman" w:hAnsi="Times New Roman" w:cs="Times New Roman"/>
          <w:kern w:val="36"/>
          <w:sz w:val="24"/>
          <w:szCs w:val="24"/>
        </w:rPr>
        <w:t xml:space="preserve"> (2014). M</w:t>
      </w:r>
      <w:r w:rsidRPr="00E45CA6">
        <w:rPr>
          <w:rFonts w:ascii="Times New Roman" w:hAnsi="Times New Roman" w:cs="Times New Roman"/>
          <w:i/>
          <w:iCs/>
          <w:kern w:val="36"/>
          <w:sz w:val="24"/>
          <w:szCs w:val="24"/>
        </w:rPr>
        <w:t>anagement information system: Managing digital firm,</w:t>
      </w:r>
      <w:r w:rsidRPr="00E45CA6">
        <w:rPr>
          <w:rFonts w:ascii="Times New Roman" w:hAnsi="Times New Roman" w:cs="Times New Roman"/>
          <w:kern w:val="36"/>
          <w:sz w:val="24"/>
          <w:szCs w:val="24"/>
        </w:rPr>
        <w:t xml:space="preserve"> (Thirteenth Edition) Boston; MA, Pearson, </w:t>
      </w:r>
    </w:p>
    <w:p w:rsidR="000D7C95" w:rsidRPr="00F24CDD" w:rsidRDefault="000D7C95" w:rsidP="000D7C95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F24CDD">
        <w:rPr>
          <w:rFonts w:ascii="Times New Roman" w:hAnsi="Times New Roman" w:cs="Times New Roman"/>
          <w:sz w:val="24"/>
          <w:szCs w:val="24"/>
        </w:rPr>
        <w:t xml:space="preserve">Pressman, A. (2012). </w:t>
      </w:r>
      <w:r w:rsidRPr="00F24CDD">
        <w:rPr>
          <w:rFonts w:ascii="Times New Roman" w:hAnsi="Times New Roman" w:cs="Times New Roman"/>
          <w:i/>
          <w:sz w:val="24"/>
          <w:szCs w:val="24"/>
        </w:rPr>
        <w:t xml:space="preserve">Designing architecture: The element process, </w:t>
      </w:r>
      <w:proofErr w:type="spellStart"/>
      <w:r w:rsidRPr="00F24CDD">
        <w:rPr>
          <w:rFonts w:ascii="Times New Roman" w:hAnsi="Times New Roman" w:cs="Times New Roman"/>
          <w:sz w:val="24"/>
          <w:szCs w:val="24"/>
        </w:rPr>
        <w:t>Routledge</w:t>
      </w:r>
      <w:proofErr w:type="spellEnd"/>
      <w:r w:rsidRPr="00F24C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7C95" w:rsidRPr="00F24CDD" w:rsidRDefault="000D7C95" w:rsidP="000D7C95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proofErr w:type="spellStart"/>
      <w:r w:rsidRPr="00F24CDD">
        <w:rPr>
          <w:rFonts w:ascii="Times New Roman" w:hAnsi="Times New Roman" w:cs="Times New Roman"/>
          <w:sz w:val="24"/>
          <w:szCs w:val="24"/>
        </w:rPr>
        <w:t>Wescott</w:t>
      </w:r>
      <w:proofErr w:type="spellEnd"/>
      <w:r w:rsidRPr="00F24CDD">
        <w:rPr>
          <w:rFonts w:ascii="Times New Roman" w:hAnsi="Times New Roman" w:cs="Times New Roman"/>
          <w:sz w:val="24"/>
          <w:szCs w:val="24"/>
        </w:rPr>
        <w:t xml:space="preserve">, R. (2018). </w:t>
      </w:r>
      <w:r w:rsidRPr="00F24CDD">
        <w:rPr>
          <w:rFonts w:ascii="Times New Roman" w:hAnsi="Times New Roman" w:cs="Times New Roman"/>
          <w:i/>
          <w:sz w:val="24"/>
          <w:szCs w:val="24"/>
        </w:rPr>
        <w:t xml:space="preserve">Using COBIT 5 as an audit tool, </w:t>
      </w:r>
      <w:r w:rsidRPr="00F24CDD">
        <w:rPr>
          <w:rFonts w:ascii="Times New Roman" w:hAnsi="Times New Roman" w:cs="Times New Roman"/>
          <w:sz w:val="24"/>
          <w:szCs w:val="24"/>
        </w:rPr>
        <w:t>Albany, NY: The Conference that Count</w:t>
      </w:r>
    </w:p>
    <w:p w:rsidR="000D7C95" w:rsidRPr="00AC6B4C" w:rsidRDefault="000D7C95" w:rsidP="000D7C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07E3" w:rsidRPr="00843F72" w:rsidRDefault="005A07E3" w:rsidP="005A07E3">
      <w:pPr>
        <w:spacing w:line="480" w:lineRule="auto"/>
        <w:rPr>
          <w:sz w:val="24"/>
          <w:szCs w:val="24"/>
        </w:rPr>
      </w:pPr>
    </w:p>
    <w:sectPr w:rsidR="005A07E3" w:rsidRPr="00843F72" w:rsidSect="00BA41A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66A" w:rsidRDefault="00CE666A" w:rsidP="00BA41A1">
      <w:pPr>
        <w:spacing w:after="0" w:line="240" w:lineRule="auto"/>
      </w:pPr>
      <w:r>
        <w:separator/>
      </w:r>
    </w:p>
  </w:endnote>
  <w:endnote w:type="continuationSeparator" w:id="0">
    <w:p w:rsidR="00CE666A" w:rsidRDefault="00CE666A" w:rsidP="00BA4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66A" w:rsidRDefault="00CE666A" w:rsidP="00BA41A1">
      <w:pPr>
        <w:spacing w:after="0" w:line="240" w:lineRule="auto"/>
      </w:pPr>
      <w:r>
        <w:separator/>
      </w:r>
    </w:p>
  </w:footnote>
  <w:footnote w:type="continuationSeparator" w:id="0">
    <w:p w:rsidR="00CE666A" w:rsidRDefault="00CE666A" w:rsidP="00BA4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E2B" w:rsidRPr="00E054F1" w:rsidRDefault="00BD7E2B">
    <w:pPr>
      <w:pStyle w:val="Header"/>
      <w:rPr>
        <w:rFonts w:ascii="Times New Roman" w:hAnsi="Times New Roman" w:cs="Times New Roman"/>
        <w:sz w:val="24"/>
        <w:szCs w:val="24"/>
      </w:rPr>
    </w:pPr>
    <w:r w:rsidRPr="0015619A">
      <w:rPr>
        <w:rFonts w:ascii="Times New Roman" w:hAnsi="Times New Roman" w:cs="Times New Roman"/>
        <w:sz w:val="24"/>
        <w:szCs w:val="24"/>
      </w:rPr>
      <w:t>EVALUTION OF IT PROCESSES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5619A">
      <w:rPr>
        <w:rFonts w:ascii="Times New Roman" w:hAnsi="Times New Roman" w:cs="Times New Roman"/>
        <w:sz w:val="24"/>
        <w:szCs w:val="24"/>
      </w:rPr>
      <w:fldChar w:fldCharType="begin"/>
    </w:r>
    <w:r w:rsidRPr="0015619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5619A">
      <w:rPr>
        <w:rFonts w:ascii="Times New Roman" w:hAnsi="Times New Roman" w:cs="Times New Roman"/>
        <w:sz w:val="24"/>
        <w:szCs w:val="24"/>
      </w:rPr>
      <w:fldChar w:fldCharType="separate"/>
    </w:r>
    <w:r w:rsidR="00281808">
      <w:rPr>
        <w:rFonts w:ascii="Times New Roman" w:hAnsi="Times New Roman" w:cs="Times New Roman"/>
        <w:noProof/>
        <w:sz w:val="24"/>
        <w:szCs w:val="24"/>
      </w:rPr>
      <w:t>10</w:t>
    </w:r>
    <w:r w:rsidRPr="0015619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E2B" w:rsidRPr="0015619A" w:rsidRDefault="00BD7E2B">
    <w:pPr>
      <w:pStyle w:val="Header"/>
      <w:rPr>
        <w:rFonts w:ascii="Times New Roman" w:hAnsi="Times New Roman" w:cs="Times New Roman"/>
        <w:sz w:val="24"/>
        <w:szCs w:val="24"/>
      </w:rPr>
    </w:pPr>
    <w:r w:rsidRPr="0015619A">
      <w:rPr>
        <w:rFonts w:ascii="Times New Roman" w:hAnsi="Times New Roman" w:cs="Times New Roman"/>
        <w:sz w:val="24"/>
        <w:szCs w:val="24"/>
      </w:rPr>
      <w:t>Running Head: EVALUTION OF IT PROCESSES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5619A">
      <w:rPr>
        <w:rFonts w:ascii="Times New Roman" w:hAnsi="Times New Roman" w:cs="Times New Roman"/>
        <w:sz w:val="24"/>
        <w:szCs w:val="24"/>
      </w:rPr>
      <w:fldChar w:fldCharType="begin"/>
    </w:r>
    <w:r w:rsidRPr="0015619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5619A">
      <w:rPr>
        <w:rFonts w:ascii="Times New Roman" w:hAnsi="Times New Roman" w:cs="Times New Roman"/>
        <w:sz w:val="24"/>
        <w:szCs w:val="24"/>
      </w:rPr>
      <w:fldChar w:fldCharType="separate"/>
    </w:r>
    <w:r w:rsidR="00281808">
      <w:rPr>
        <w:rFonts w:ascii="Times New Roman" w:hAnsi="Times New Roman" w:cs="Times New Roman"/>
        <w:noProof/>
        <w:sz w:val="24"/>
        <w:szCs w:val="24"/>
      </w:rPr>
      <w:t>1</w:t>
    </w:r>
    <w:r w:rsidRPr="0015619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6" type="#_x0000_t75" style="width:11.25pt;height:11.25pt" o:bullet="t">
        <v:imagedata r:id="rId1" o:title="mso56AC"/>
      </v:shape>
    </w:pict>
  </w:numPicBullet>
  <w:abstractNum w:abstractNumId="0">
    <w:nsid w:val="10541448"/>
    <w:multiLevelType w:val="hybridMultilevel"/>
    <w:tmpl w:val="2E2A51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5434A"/>
    <w:multiLevelType w:val="hybridMultilevel"/>
    <w:tmpl w:val="3DF2E8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C539C5"/>
    <w:multiLevelType w:val="hybridMultilevel"/>
    <w:tmpl w:val="D78CB4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1371D6"/>
    <w:multiLevelType w:val="hybridMultilevel"/>
    <w:tmpl w:val="828CC93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6919AD"/>
    <w:multiLevelType w:val="hybridMultilevel"/>
    <w:tmpl w:val="1EF2A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A312EF"/>
    <w:multiLevelType w:val="hybridMultilevel"/>
    <w:tmpl w:val="301C2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ED1415"/>
    <w:multiLevelType w:val="hybridMultilevel"/>
    <w:tmpl w:val="1A0EF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F6562C"/>
    <w:multiLevelType w:val="hybridMultilevel"/>
    <w:tmpl w:val="13A88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1B6A93"/>
    <w:multiLevelType w:val="hybridMultilevel"/>
    <w:tmpl w:val="A2D099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SwNDAyNDUyMjQwMjdW0lEKTi0uzszPAykwrgUAuz6cLSwAAAA="/>
  </w:docVars>
  <w:rsids>
    <w:rsidRoot w:val="00102D83"/>
    <w:rsid w:val="000010C1"/>
    <w:rsid w:val="00007528"/>
    <w:rsid w:val="00014EDA"/>
    <w:rsid w:val="0001603F"/>
    <w:rsid w:val="0001658D"/>
    <w:rsid w:val="00025502"/>
    <w:rsid w:val="000407FB"/>
    <w:rsid w:val="00041347"/>
    <w:rsid w:val="00043684"/>
    <w:rsid w:val="000468ED"/>
    <w:rsid w:val="0005318C"/>
    <w:rsid w:val="00053667"/>
    <w:rsid w:val="00081150"/>
    <w:rsid w:val="00083B36"/>
    <w:rsid w:val="00092BB7"/>
    <w:rsid w:val="000C3DB9"/>
    <w:rsid w:val="000D2424"/>
    <w:rsid w:val="000D7C95"/>
    <w:rsid w:val="000E2B8C"/>
    <w:rsid w:val="000F269D"/>
    <w:rsid w:val="00101EB5"/>
    <w:rsid w:val="00102D83"/>
    <w:rsid w:val="00105054"/>
    <w:rsid w:val="0011618B"/>
    <w:rsid w:val="00135BF1"/>
    <w:rsid w:val="00140FD8"/>
    <w:rsid w:val="00146EB9"/>
    <w:rsid w:val="00150B89"/>
    <w:rsid w:val="0015619A"/>
    <w:rsid w:val="0016259E"/>
    <w:rsid w:val="00162EB3"/>
    <w:rsid w:val="00170D59"/>
    <w:rsid w:val="00171894"/>
    <w:rsid w:val="00181644"/>
    <w:rsid w:val="00186907"/>
    <w:rsid w:val="0018758D"/>
    <w:rsid w:val="00197D88"/>
    <w:rsid w:val="001C1BE6"/>
    <w:rsid w:val="001C6F9D"/>
    <w:rsid w:val="001D0ED1"/>
    <w:rsid w:val="001D391C"/>
    <w:rsid w:val="001F5316"/>
    <w:rsid w:val="0020282C"/>
    <w:rsid w:val="00204380"/>
    <w:rsid w:val="00205B5A"/>
    <w:rsid w:val="0020779C"/>
    <w:rsid w:val="00243C01"/>
    <w:rsid w:val="00245E99"/>
    <w:rsid w:val="002549A6"/>
    <w:rsid w:val="002601D4"/>
    <w:rsid w:val="00270154"/>
    <w:rsid w:val="00276447"/>
    <w:rsid w:val="00281808"/>
    <w:rsid w:val="0028297C"/>
    <w:rsid w:val="002926D9"/>
    <w:rsid w:val="002A115A"/>
    <w:rsid w:val="002B1232"/>
    <w:rsid w:val="002B5406"/>
    <w:rsid w:val="002D7360"/>
    <w:rsid w:val="002E3B25"/>
    <w:rsid w:val="00305A26"/>
    <w:rsid w:val="00311B6A"/>
    <w:rsid w:val="0032246B"/>
    <w:rsid w:val="003243AD"/>
    <w:rsid w:val="003322CC"/>
    <w:rsid w:val="003352DE"/>
    <w:rsid w:val="0034656D"/>
    <w:rsid w:val="003539F0"/>
    <w:rsid w:val="003A0636"/>
    <w:rsid w:val="003E4BB5"/>
    <w:rsid w:val="0040764B"/>
    <w:rsid w:val="004127C7"/>
    <w:rsid w:val="004146EB"/>
    <w:rsid w:val="00415BE1"/>
    <w:rsid w:val="004213E9"/>
    <w:rsid w:val="00422540"/>
    <w:rsid w:val="00426B99"/>
    <w:rsid w:val="00434AFD"/>
    <w:rsid w:val="0045276A"/>
    <w:rsid w:val="00463DBC"/>
    <w:rsid w:val="0046632F"/>
    <w:rsid w:val="0046675D"/>
    <w:rsid w:val="0047318A"/>
    <w:rsid w:val="0048785B"/>
    <w:rsid w:val="004956B6"/>
    <w:rsid w:val="00495DCB"/>
    <w:rsid w:val="004B33F5"/>
    <w:rsid w:val="004B422F"/>
    <w:rsid w:val="004C495E"/>
    <w:rsid w:val="004C5655"/>
    <w:rsid w:val="005022E2"/>
    <w:rsid w:val="0050290C"/>
    <w:rsid w:val="00504717"/>
    <w:rsid w:val="00506BAF"/>
    <w:rsid w:val="00532E9D"/>
    <w:rsid w:val="00552EDE"/>
    <w:rsid w:val="0055519B"/>
    <w:rsid w:val="0056478B"/>
    <w:rsid w:val="005917CF"/>
    <w:rsid w:val="005A07E3"/>
    <w:rsid w:val="005A2FCB"/>
    <w:rsid w:val="005A47DE"/>
    <w:rsid w:val="005A65BE"/>
    <w:rsid w:val="005B2DC6"/>
    <w:rsid w:val="005E40FF"/>
    <w:rsid w:val="005F2B24"/>
    <w:rsid w:val="0060076D"/>
    <w:rsid w:val="006040F6"/>
    <w:rsid w:val="00607DDD"/>
    <w:rsid w:val="006110D2"/>
    <w:rsid w:val="00646B52"/>
    <w:rsid w:val="0065550F"/>
    <w:rsid w:val="00670157"/>
    <w:rsid w:val="00673148"/>
    <w:rsid w:val="0067438B"/>
    <w:rsid w:val="006802B3"/>
    <w:rsid w:val="006C3A97"/>
    <w:rsid w:val="006D260C"/>
    <w:rsid w:val="006D37A2"/>
    <w:rsid w:val="006D4A5A"/>
    <w:rsid w:val="006D6C0A"/>
    <w:rsid w:val="006E373A"/>
    <w:rsid w:val="006E3C69"/>
    <w:rsid w:val="006F5894"/>
    <w:rsid w:val="00711A13"/>
    <w:rsid w:val="007140EC"/>
    <w:rsid w:val="0072063B"/>
    <w:rsid w:val="00726455"/>
    <w:rsid w:val="00732D75"/>
    <w:rsid w:val="00736000"/>
    <w:rsid w:val="007558A6"/>
    <w:rsid w:val="00761C19"/>
    <w:rsid w:val="00765AF0"/>
    <w:rsid w:val="007733C6"/>
    <w:rsid w:val="007877A7"/>
    <w:rsid w:val="00793144"/>
    <w:rsid w:val="00797DA9"/>
    <w:rsid w:val="007A5A32"/>
    <w:rsid w:val="007B4D9C"/>
    <w:rsid w:val="007B78BD"/>
    <w:rsid w:val="007C38DC"/>
    <w:rsid w:val="007D6895"/>
    <w:rsid w:val="007D6A77"/>
    <w:rsid w:val="007E6BB7"/>
    <w:rsid w:val="007F1D17"/>
    <w:rsid w:val="007F2190"/>
    <w:rsid w:val="00800A28"/>
    <w:rsid w:val="00814586"/>
    <w:rsid w:val="00817542"/>
    <w:rsid w:val="00823018"/>
    <w:rsid w:val="008334C9"/>
    <w:rsid w:val="00843F72"/>
    <w:rsid w:val="00857262"/>
    <w:rsid w:val="008601DC"/>
    <w:rsid w:val="00882945"/>
    <w:rsid w:val="00896E1D"/>
    <w:rsid w:val="008B1DF8"/>
    <w:rsid w:val="008E0708"/>
    <w:rsid w:val="008E2084"/>
    <w:rsid w:val="008E76AE"/>
    <w:rsid w:val="008E7D4D"/>
    <w:rsid w:val="00913216"/>
    <w:rsid w:val="009408B1"/>
    <w:rsid w:val="00950641"/>
    <w:rsid w:val="00953012"/>
    <w:rsid w:val="0096348F"/>
    <w:rsid w:val="009A72D4"/>
    <w:rsid w:val="009C36E6"/>
    <w:rsid w:val="009E57A2"/>
    <w:rsid w:val="009E5B2A"/>
    <w:rsid w:val="009F488A"/>
    <w:rsid w:val="00A11051"/>
    <w:rsid w:val="00A125ED"/>
    <w:rsid w:val="00A25EA8"/>
    <w:rsid w:val="00A30939"/>
    <w:rsid w:val="00A35DCD"/>
    <w:rsid w:val="00A42B4D"/>
    <w:rsid w:val="00A450DF"/>
    <w:rsid w:val="00A45BEB"/>
    <w:rsid w:val="00A518D3"/>
    <w:rsid w:val="00A61F4D"/>
    <w:rsid w:val="00AA0D8E"/>
    <w:rsid w:val="00AA4D50"/>
    <w:rsid w:val="00AC089C"/>
    <w:rsid w:val="00AC6B4C"/>
    <w:rsid w:val="00AE6F86"/>
    <w:rsid w:val="00B03AEB"/>
    <w:rsid w:val="00B0583E"/>
    <w:rsid w:val="00B10B2B"/>
    <w:rsid w:val="00B16A2E"/>
    <w:rsid w:val="00B3796A"/>
    <w:rsid w:val="00B74A34"/>
    <w:rsid w:val="00B77A5E"/>
    <w:rsid w:val="00B903CB"/>
    <w:rsid w:val="00B909AD"/>
    <w:rsid w:val="00B921A4"/>
    <w:rsid w:val="00B97E88"/>
    <w:rsid w:val="00BA1C61"/>
    <w:rsid w:val="00BA2F8C"/>
    <w:rsid w:val="00BA41A1"/>
    <w:rsid w:val="00BB49D7"/>
    <w:rsid w:val="00BD7E2B"/>
    <w:rsid w:val="00BE141F"/>
    <w:rsid w:val="00BE37E1"/>
    <w:rsid w:val="00BE4B97"/>
    <w:rsid w:val="00BE5220"/>
    <w:rsid w:val="00BF2409"/>
    <w:rsid w:val="00C07E4E"/>
    <w:rsid w:val="00C15588"/>
    <w:rsid w:val="00C17D66"/>
    <w:rsid w:val="00C224E5"/>
    <w:rsid w:val="00C243F4"/>
    <w:rsid w:val="00C368A7"/>
    <w:rsid w:val="00C36F24"/>
    <w:rsid w:val="00C4085E"/>
    <w:rsid w:val="00C45F04"/>
    <w:rsid w:val="00C95742"/>
    <w:rsid w:val="00CA3997"/>
    <w:rsid w:val="00CB4C9C"/>
    <w:rsid w:val="00CB5F08"/>
    <w:rsid w:val="00CB60F1"/>
    <w:rsid w:val="00CD2157"/>
    <w:rsid w:val="00CD361B"/>
    <w:rsid w:val="00CE621F"/>
    <w:rsid w:val="00CE666A"/>
    <w:rsid w:val="00CF6055"/>
    <w:rsid w:val="00D017A6"/>
    <w:rsid w:val="00D12D29"/>
    <w:rsid w:val="00D152AB"/>
    <w:rsid w:val="00D22B6E"/>
    <w:rsid w:val="00D23C83"/>
    <w:rsid w:val="00D25D27"/>
    <w:rsid w:val="00D3223D"/>
    <w:rsid w:val="00D57B7D"/>
    <w:rsid w:val="00D658EE"/>
    <w:rsid w:val="00D66110"/>
    <w:rsid w:val="00D6724B"/>
    <w:rsid w:val="00D752C5"/>
    <w:rsid w:val="00D86F89"/>
    <w:rsid w:val="00D96475"/>
    <w:rsid w:val="00DC14F3"/>
    <w:rsid w:val="00DC61B1"/>
    <w:rsid w:val="00DD2340"/>
    <w:rsid w:val="00DD5D0F"/>
    <w:rsid w:val="00DE2FE9"/>
    <w:rsid w:val="00DF331A"/>
    <w:rsid w:val="00DF5EBB"/>
    <w:rsid w:val="00E054F1"/>
    <w:rsid w:val="00E07C1A"/>
    <w:rsid w:val="00E150BE"/>
    <w:rsid w:val="00E20984"/>
    <w:rsid w:val="00E27F8C"/>
    <w:rsid w:val="00E46146"/>
    <w:rsid w:val="00E53AD9"/>
    <w:rsid w:val="00E556B0"/>
    <w:rsid w:val="00E60038"/>
    <w:rsid w:val="00E62A8C"/>
    <w:rsid w:val="00E7171B"/>
    <w:rsid w:val="00E915A1"/>
    <w:rsid w:val="00E93367"/>
    <w:rsid w:val="00E951D0"/>
    <w:rsid w:val="00E968C7"/>
    <w:rsid w:val="00EA04E3"/>
    <w:rsid w:val="00EB4344"/>
    <w:rsid w:val="00EB4759"/>
    <w:rsid w:val="00EB66E4"/>
    <w:rsid w:val="00EE6601"/>
    <w:rsid w:val="00F00876"/>
    <w:rsid w:val="00F109DE"/>
    <w:rsid w:val="00F24CDD"/>
    <w:rsid w:val="00F24F21"/>
    <w:rsid w:val="00F26CEC"/>
    <w:rsid w:val="00F32640"/>
    <w:rsid w:val="00F51FEE"/>
    <w:rsid w:val="00F61D3F"/>
    <w:rsid w:val="00F73D77"/>
    <w:rsid w:val="00F8007A"/>
    <w:rsid w:val="00F82940"/>
    <w:rsid w:val="00F82A78"/>
    <w:rsid w:val="00F86E3C"/>
    <w:rsid w:val="00FB1D6F"/>
    <w:rsid w:val="00FE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3F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4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1A1"/>
  </w:style>
  <w:style w:type="paragraph" w:styleId="Footer">
    <w:name w:val="footer"/>
    <w:basedOn w:val="Normal"/>
    <w:link w:val="FooterChar"/>
    <w:uiPriority w:val="99"/>
    <w:unhideWhenUsed/>
    <w:rsid w:val="00BA4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1A1"/>
  </w:style>
  <w:style w:type="paragraph" w:styleId="BalloonText">
    <w:name w:val="Balloon Text"/>
    <w:basedOn w:val="Normal"/>
    <w:link w:val="BalloonTextChar"/>
    <w:uiPriority w:val="99"/>
    <w:semiHidden/>
    <w:unhideWhenUsed/>
    <w:rsid w:val="00F86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E3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6F8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43F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43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02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40EC"/>
    <w:pPr>
      <w:ind w:left="720"/>
      <w:contextualSpacing/>
    </w:pPr>
  </w:style>
  <w:style w:type="table" w:styleId="LightList-Accent3">
    <w:name w:val="Light List Accent 3"/>
    <w:basedOn w:val="TableNormal"/>
    <w:uiPriority w:val="61"/>
    <w:rsid w:val="004B33F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2-Accent3">
    <w:name w:val="Medium Shading 2 Accent 3"/>
    <w:basedOn w:val="TableNormal"/>
    <w:uiPriority w:val="64"/>
    <w:rsid w:val="00F6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87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87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3F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4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1A1"/>
  </w:style>
  <w:style w:type="paragraph" w:styleId="Footer">
    <w:name w:val="footer"/>
    <w:basedOn w:val="Normal"/>
    <w:link w:val="FooterChar"/>
    <w:uiPriority w:val="99"/>
    <w:unhideWhenUsed/>
    <w:rsid w:val="00BA4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1A1"/>
  </w:style>
  <w:style w:type="paragraph" w:styleId="BalloonText">
    <w:name w:val="Balloon Text"/>
    <w:basedOn w:val="Normal"/>
    <w:link w:val="BalloonTextChar"/>
    <w:uiPriority w:val="99"/>
    <w:semiHidden/>
    <w:unhideWhenUsed/>
    <w:rsid w:val="00F86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E3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6F8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43F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43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02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40EC"/>
    <w:pPr>
      <w:ind w:left="720"/>
      <w:contextualSpacing/>
    </w:pPr>
  </w:style>
  <w:style w:type="table" w:styleId="LightList-Accent3">
    <w:name w:val="Light List Accent 3"/>
    <w:basedOn w:val="TableNormal"/>
    <w:uiPriority w:val="61"/>
    <w:rsid w:val="004B33F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2-Accent3">
    <w:name w:val="Medium Shading 2 Accent 3"/>
    <w:basedOn w:val="TableNormal"/>
    <w:uiPriority w:val="64"/>
    <w:rsid w:val="00F61D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187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187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crispregional.org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Ker02</b:Tag>
    <b:SourceType>JournalArticle</b:SourceType>
    <b:Guid>{7559B584-BD59-4D54-87BB-DB34FA42D7EB}</b:Guid>
    <b:Title>IT dimension: Capturing the six key IT areas you must manage,</b:Title>
    <b:JournalName>Pearson</b:JournalName>
    <b:Year>2002</b:Year>
    <b:Author>
      <b:Author>
        <b:NameList>
          <b:Person>
            <b:Last>Kern</b:Last>
          </b:Person>
        </b:NameList>
      </b:Author>
    </b:Author>
    <b:RefOrder>1</b:RefOrder>
  </b:Source>
  <b:Source>
    <b:Tag>Kap10</b:Tag>
    <b:SourceType>JournalArticle</b:SourceType>
    <b:Guid>{9424D49A-DB28-44B9-AE9D-C2958708FEBF}</b:Guid>
    <b:Title>Use of the Balanced Scorecard for IT risk management</b:Title>
    <b:JournalName>ISAC Journal Archive, Vol. 5,</b:JournalName>
    <b:Year>2010</b:Year>
    <b:Author>
      <b:Author>
        <b:NameList>
          <b:Person>
            <b:Last>Kapur</b:Last>
          </b:Person>
        </b:NameList>
      </b:Author>
    </b:Author>
    <b:RefOrder>7</b:RefOrder>
  </b:Source>
  <b:Source>
    <b:Tag>Pre12</b:Tag>
    <b:SourceType>Book</b:SourceType>
    <b:Guid>{32E7BDD4-7D28-4F95-B97F-600789EE7D01}</b:Guid>
    <b:Title>Designing architecture: The element process,</b:Title>
    <b:Year>2012</b:Year>
    <b:Publisher>Routledge</b:Publisher>
    <b:Author>
      <b:Author>
        <b:NameList>
          <b:Person>
            <b:Last>Pressman</b:Last>
          </b:Person>
        </b:NameList>
      </b:Author>
    </b:Author>
    <b:RefOrder>2</b:RefOrder>
  </b:Source>
  <b:Source>
    <b:Tag>Cri18</b:Tag>
    <b:SourceType>Book</b:SourceType>
    <b:Guid>{F8CD3DB2-4904-44BA-B1E0-B80723098E0B}</b:Guid>
    <b:Author>
      <b:Author>
        <b:Corporate>Crisp Regional Hospital</b:Corporate>
      </b:Author>
    </b:Author>
    <b:Title>Modern Healthcare Services</b:Title>
    <b:Year>2018</b:Year>
    <b:City>Georgia</b:City>
    <b:RefOrder>3</b:RefOrder>
  </b:Source>
  <b:Source>
    <b:Tag>Bou14</b:Tag>
    <b:SourceType>Book</b:SourceType>
    <b:Guid>{D572C647-BF23-4D2F-A035-E54D8E880811}</b:Guid>
    <b:Title>Information systems for business and beyond,</b:Title>
    <b:Year>2014</b:Year>
    <b:Publisher>The Saylor Foundation</b:Publisher>
    <b:Author>
      <b:Author>
        <b:NameList>
          <b:Person>
            <b:Last>Bourgeois</b:Last>
          </b:Person>
        </b:NameList>
      </b:Author>
    </b:Author>
    <b:RefOrder>5</b:RefOrder>
  </b:Source>
  <b:Source>
    <b:Tag>Wes18</b:Tag>
    <b:SourceType>Book</b:SourceType>
    <b:Guid>{CE97FFF6-779B-492C-9B6C-B7E654F021DD}</b:Guid>
    <b:Title>Using COBIT 5 as an audit tool,</b:Title>
    <b:Year>2018</b:Year>
    <b:City>Albany, NY</b:City>
    <b:Publisher>The Conference that Count</b:Publisher>
    <b:Author>
      <b:Author>
        <b:NameList>
          <b:Person>
            <b:Last>Wescott</b:Last>
          </b:Person>
        </b:NameList>
      </b:Author>
    </b:Author>
    <b:RefOrder>8</b:RefOrder>
  </b:Source>
  <b:Source>
    <b:Tag>Lou14</b:Tag>
    <b:SourceType>Book</b:SourceType>
    <b:Guid>{E804229C-4D81-4E7C-B66D-651DBF8D5459}</b:Guid>
    <b:Title>Management information systems: Managing a digital firm, (13th Edition), Boston; MA, Pearson</b:Title>
    <b:Year>2014</b:Year>
    <b:Author>
      <b:Author>
        <b:NameList>
          <b:Person>
            <b:Last>Loudon</b:Last>
          </b:Person>
          <b:Person>
            <b:Last>Loudon</b:Last>
          </b:Person>
        </b:NameList>
      </b:Author>
    </b:Author>
    <b:RefOrder>4</b:RefOrder>
  </b:Source>
  <b:Source>
    <b:Tag>Cel15</b:Tag>
    <b:SourceType>JournalArticle</b:SourceType>
    <b:Guid>{4DA25EFF-5C94-4131-90D3-CC3E4C8899BD}</b:Guid>
    <b:Title>Disrupting electronic health records system: The next generation,”</b:Title>
    <b:Year>2015</b:Year>
    <b:JournalName>JMIR Medical Information, Vol.3, issue 4, e34</b:JournalName>
    <b:Author>
      <b:Author>
        <b:NameList>
          <b:Person>
            <b:Last>Celi</b:Last>
          </b:Person>
          <b:Person>
            <b:Last>Marshall</b:Last>
          </b:Person>
          <b:Person>
            <b:Last>Lai</b:Last>
          </b:Person>
          <b:Person>
            <b:Last>Stone</b:La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05AD8F04-7E9B-470F-94BA-C800D2320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2847</Words>
  <Characters>16231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2019-04-16T17:27:00Z</dcterms:created>
  <dcterms:modified xsi:type="dcterms:W3CDTF">2019-04-17T09:25:00Z</dcterms:modified>
</cp:coreProperties>
</file>